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margin" w:tblpY="826"/>
        <w:tblW w:w="9889" w:type="dxa"/>
        <w:tblLayout w:type="fixed"/>
        <w:tblLook w:val="04A0"/>
      </w:tblPr>
      <w:tblGrid>
        <w:gridCol w:w="4928"/>
        <w:gridCol w:w="4927"/>
        <w:gridCol w:w="34"/>
      </w:tblGrid>
      <w:tr w:rsidR="00113809" w:rsidRPr="00CC0950" w:rsidTr="00CA2B30">
        <w:trPr>
          <w:gridAfter w:val="1"/>
          <w:wAfter w:w="34" w:type="dxa"/>
        </w:trPr>
        <w:tc>
          <w:tcPr>
            <w:tcW w:w="9855" w:type="dxa"/>
            <w:gridSpan w:val="2"/>
            <w:tcBorders>
              <w:top w:val="nil"/>
              <w:left w:val="nil"/>
              <w:right w:val="nil"/>
            </w:tcBorders>
          </w:tcPr>
          <w:p w:rsidR="00113809" w:rsidRPr="00CC0950" w:rsidRDefault="00113809" w:rsidP="00113809">
            <w:pPr>
              <w:jc w:val="center"/>
              <w:rPr>
                <w:rFonts w:ascii="Times New Roman" w:hAnsi="Times New Roman" w:cs="Times New Roman"/>
                <w:b/>
                <w:sz w:val="28"/>
                <w:szCs w:val="28"/>
              </w:rPr>
            </w:pPr>
            <w:r w:rsidRPr="00CC0950">
              <w:rPr>
                <w:rFonts w:ascii="Times New Roman" w:hAnsi="Times New Roman" w:cs="Times New Roman"/>
                <w:b/>
                <w:sz w:val="28"/>
                <w:szCs w:val="28"/>
              </w:rPr>
              <w:t xml:space="preserve">Порівняльна таблиця </w:t>
            </w:r>
          </w:p>
          <w:p w:rsidR="00113809" w:rsidRDefault="00113809" w:rsidP="00113809">
            <w:pPr>
              <w:jc w:val="center"/>
              <w:rPr>
                <w:rFonts w:ascii="Times New Roman" w:hAnsi="Times New Roman" w:cs="Times New Roman"/>
                <w:b/>
                <w:sz w:val="28"/>
                <w:szCs w:val="28"/>
              </w:rPr>
            </w:pPr>
            <w:r w:rsidRPr="00CC0950">
              <w:rPr>
                <w:rFonts w:ascii="Times New Roman" w:hAnsi="Times New Roman" w:cs="Times New Roman"/>
                <w:b/>
                <w:sz w:val="28"/>
                <w:szCs w:val="28"/>
              </w:rPr>
              <w:t>пропонованих змін до Положення про «Комунальну установу «Управління спільною власністю територіальних громад» Закарпатської обласної ради</w:t>
            </w:r>
          </w:p>
          <w:p w:rsidR="008F2692" w:rsidRPr="00CC0950" w:rsidRDefault="008F2692" w:rsidP="00113809">
            <w:pPr>
              <w:jc w:val="center"/>
              <w:rPr>
                <w:rFonts w:ascii="Times New Roman" w:hAnsi="Times New Roman" w:cs="Times New Roman"/>
                <w:b/>
                <w:sz w:val="28"/>
                <w:szCs w:val="28"/>
              </w:rPr>
            </w:pPr>
          </w:p>
        </w:tc>
      </w:tr>
      <w:tr w:rsidR="00F9678B" w:rsidRPr="00CC0950" w:rsidTr="00CA2B30">
        <w:trPr>
          <w:gridAfter w:val="1"/>
          <w:wAfter w:w="34" w:type="dxa"/>
        </w:trPr>
        <w:tc>
          <w:tcPr>
            <w:tcW w:w="4928" w:type="dxa"/>
          </w:tcPr>
          <w:p w:rsidR="00F9678B" w:rsidRPr="00CC0950" w:rsidRDefault="00F9678B" w:rsidP="001473C0">
            <w:pPr>
              <w:jc w:val="center"/>
              <w:rPr>
                <w:rFonts w:ascii="Times New Roman" w:hAnsi="Times New Roman" w:cs="Times New Roman"/>
                <w:b/>
                <w:sz w:val="28"/>
                <w:szCs w:val="28"/>
              </w:rPr>
            </w:pPr>
            <w:r w:rsidRPr="00CC0950">
              <w:rPr>
                <w:rFonts w:ascii="Times New Roman" w:hAnsi="Times New Roman" w:cs="Times New Roman"/>
                <w:b/>
                <w:sz w:val="28"/>
                <w:szCs w:val="28"/>
              </w:rPr>
              <w:t>Редакція</w:t>
            </w:r>
            <w:r w:rsidR="008F2692">
              <w:rPr>
                <w:rFonts w:ascii="Times New Roman" w:hAnsi="Times New Roman" w:cs="Times New Roman"/>
                <w:b/>
                <w:sz w:val="28"/>
                <w:szCs w:val="28"/>
              </w:rPr>
              <w:t>, затверджена рішенням Закарпатської обласної ради №171</w:t>
            </w:r>
            <w:r w:rsidRPr="00CC0950">
              <w:rPr>
                <w:rFonts w:ascii="Times New Roman" w:hAnsi="Times New Roman" w:cs="Times New Roman"/>
                <w:b/>
                <w:sz w:val="28"/>
                <w:szCs w:val="28"/>
              </w:rPr>
              <w:t xml:space="preserve"> від </w:t>
            </w:r>
            <w:r w:rsidR="00113809" w:rsidRPr="00CC0950">
              <w:rPr>
                <w:rFonts w:ascii="Times New Roman" w:hAnsi="Times New Roman" w:cs="Times New Roman"/>
                <w:b/>
                <w:sz w:val="28"/>
                <w:szCs w:val="28"/>
              </w:rPr>
              <w:t>25.02.2021</w:t>
            </w:r>
          </w:p>
        </w:tc>
        <w:tc>
          <w:tcPr>
            <w:tcW w:w="4927" w:type="dxa"/>
          </w:tcPr>
          <w:p w:rsidR="00F9678B" w:rsidRPr="00CC0950" w:rsidRDefault="008F2692" w:rsidP="001473C0">
            <w:pPr>
              <w:jc w:val="center"/>
              <w:rPr>
                <w:rFonts w:ascii="Times New Roman" w:hAnsi="Times New Roman" w:cs="Times New Roman"/>
                <w:b/>
                <w:sz w:val="28"/>
                <w:szCs w:val="28"/>
              </w:rPr>
            </w:pPr>
            <w:r>
              <w:rPr>
                <w:rFonts w:ascii="Times New Roman" w:hAnsi="Times New Roman" w:cs="Times New Roman"/>
                <w:b/>
                <w:sz w:val="28"/>
                <w:szCs w:val="28"/>
              </w:rPr>
              <w:t>Нова редакція</w:t>
            </w:r>
          </w:p>
        </w:tc>
      </w:tr>
      <w:tr w:rsidR="00F9678B" w:rsidRPr="00CC0950" w:rsidTr="00CA2B30">
        <w:trPr>
          <w:gridAfter w:val="1"/>
          <w:wAfter w:w="34" w:type="dxa"/>
        </w:trPr>
        <w:tc>
          <w:tcPr>
            <w:tcW w:w="4928" w:type="dxa"/>
          </w:tcPr>
          <w:p w:rsidR="00113809" w:rsidRPr="00CC0950" w:rsidRDefault="00113809" w:rsidP="00113809">
            <w:pPr>
              <w:ind w:firstLine="567"/>
              <w:jc w:val="both"/>
              <w:rPr>
                <w:rFonts w:ascii="Times New Roman" w:eastAsia="Times New Roman" w:hAnsi="Times New Roman" w:cs="Times New Roman"/>
                <w:b/>
                <w:sz w:val="28"/>
                <w:szCs w:val="28"/>
              </w:rPr>
            </w:pPr>
            <w:r w:rsidRPr="00CC0950">
              <w:rPr>
                <w:rFonts w:ascii="Times New Roman" w:eastAsia="Times New Roman" w:hAnsi="Times New Roman" w:cs="Times New Roman"/>
                <w:b/>
                <w:sz w:val="28"/>
                <w:szCs w:val="28"/>
              </w:rPr>
              <w:t>Пункт 3.2:</w:t>
            </w:r>
          </w:p>
          <w:p w:rsidR="00113809" w:rsidRPr="00CC0950" w:rsidRDefault="00113809" w:rsidP="00113809">
            <w:pPr>
              <w:ind w:firstLine="567"/>
              <w:jc w:val="both"/>
              <w:rPr>
                <w:rFonts w:ascii="Times New Roman" w:hAnsi="Times New Roman" w:cs="Times New Roman"/>
                <w:b/>
                <w:sz w:val="28"/>
                <w:szCs w:val="28"/>
              </w:rPr>
            </w:pPr>
            <w:r w:rsidRPr="00CC0950">
              <w:rPr>
                <w:rFonts w:ascii="Times New Roman" w:eastAsia="Times New Roman" w:hAnsi="Times New Roman" w:cs="Times New Roman"/>
                <w:sz w:val="28"/>
                <w:szCs w:val="28"/>
              </w:rPr>
              <w:t>«Відповідно до поставленої мети предметом діяльності Управління є:</w:t>
            </w:r>
          </w:p>
          <w:p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hAnsi="Times New Roman" w:cs="Times New Roman"/>
                <w:spacing w:val="0"/>
                <w:sz w:val="28"/>
                <w:szCs w:val="28"/>
              </w:rPr>
              <w:t xml:space="preserve">здійснення функцій </w:t>
            </w:r>
            <w:r w:rsidRPr="00CC0950">
              <w:rPr>
                <w:rFonts w:ascii="Times New Roman" w:hAnsi="Times New Roman" w:cs="Times New Roman"/>
                <w:sz w:val="28"/>
                <w:szCs w:val="28"/>
              </w:rPr>
              <w:t>органу приватизації об’єктів спільної власності територіальних громад сіл, селищ, міст області (комунальної власності області);</w:t>
            </w:r>
          </w:p>
          <w:p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hAnsi="Times New Roman" w:cs="Times New Roman"/>
                <w:sz w:val="28"/>
                <w:szCs w:val="28"/>
              </w:rPr>
              <w:t>здійснення функцій органу, уповноваженого управляти майном спільної власності територіальних громад області (комунальної власності області)в порядку та межах, визначених рішеннями Закарпатської обласної ради;</w:t>
            </w:r>
          </w:p>
          <w:p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eastAsia="Times New Roman" w:hAnsi="Times New Roman" w:cs="Times New Roman"/>
                <w:sz w:val="28"/>
                <w:szCs w:val="28"/>
              </w:rPr>
              <w:t xml:space="preserve">здійснення функцій балансоутримувача нерухомого майна </w:t>
            </w:r>
            <w:r w:rsidRPr="00CC0950">
              <w:rPr>
                <w:rFonts w:ascii="Times New Roman" w:hAnsi="Times New Roman" w:cs="Times New Roman"/>
                <w:sz w:val="28"/>
                <w:szCs w:val="28"/>
                <w:lang w:eastAsia="uk-UA" w:bidi="uk-UA"/>
              </w:rPr>
              <w:t>спільної власності територіальних громад сіл, селищ, міст Закарпатської області</w:t>
            </w:r>
            <w:r w:rsidRPr="00CC0950">
              <w:rPr>
                <w:rFonts w:ascii="Times New Roman" w:eastAsia="Times New Roman" w:hAnsi="Times New Roman" w:cs="Times New Roman"/>
                <w:sz w:val="28"/>
                <w:szCs w:val="28"/>
              </w:rPr>
              <w:t xml:space="preserve"> (комунальної власності області); </w:t>
            </w:r>
          </w:p>
          <w:p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Style w:val="rvts0"/>
                <w:rFonts w:ascii="Times New Roman" w:hAnsi="Times New Roman" w:cs="Times New Roman"/>
                <w:spacing w:val="0"/>
                <w:sz w:val="28"/>
                <w:szCs w:val="28"/>
              </w:rPr>
              <w:t xml:space="preserve">здійснення контролю за діяльністю підприємств, установ та організацій, що належать до </w:t>
            </w:r>
            <w:r w:rsidRPr="00CC0950">
              <w:rPr>
                <w:rFonts w:ascii="Times New Roman" w:hAnsi="Times New Roman" w:cs="Times New Roman"/>
                <w:spacing w:val="0"/>
                <w:sz w:val="28"/>
                <w:szCs w:val="28"/>
                <w:lang w:eastAsia="uk-UA" w:bidi="uk-UA"/>
              </w:rPr>
              <w:t xml:space="preserve">спільної власності територіальних громад сіл, селищ, міст Закарпатської області (комунальної власності області), </w:t>
            </w:r>
            <w:r w:rsidRPr="00CC0950">
              <w:rPr>
                <w:rFonts w:ascii="Times New Roman" w:hAnsi="Times New Roman" w:cs="Times New Roman"/>
                <w:sz w:val="28"/>
                <w:szCs w:val="28"/>
              </w:rPr>
              <w:t>в порядку та межах, визначених рішеннями Закарпатської обласної ради;</w:t>
            </w:r>
          </w:p>
          <w:p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hAnsi="Times New Roman" w:cs="Times New Roman"/>
                <w:sz w:val="28"/>
                <w:szCs w:val="28"/>
              </w:rPr>
              <w:t>здійснення заходів з ліквідації (реорганізації) підприємств, установ, організацій, заснованих на майні</w:t>
            </w:r>
            <w:r w:rsidRPr="00CC0950">
              <w:rPr>
                <w:rFonts w:ascii="Times New Roman" w:hAnsi="Times New Roman" w:cs="Times New Roman"/>
                <w:sz w:val="28"/>
                <w:szCs w:val="28"/>
                <w:lang w:eastAsia="uk-UA" w:bidi="uk-UA"/>
              </w:rPr>
              <w:t>спільної власності територіальних громад сіл, селищ, міст Закарпатської області</w:t>
            </w:r>
            <w:r w:rsidRPr="00CC0950">
              <w:rPr>
                <w:rFonts w:ascii="Times New Roman" w:eastAsia="Times New Roman" w:hAnsi="Times New Roman" w:cs="Times New Roman"/>
                <w:sz w:val="28"/>
                <w:szCs w:val="28"/>
              </w:rPr>
              <w:t xml:space="preserve"> (комунальної власності області),</w:t>
            </w:r>
            <w:r w:rsidRPr="00CC0950">
              <w:rPr>
                <w:rFonts w:ascii="Times New Roman" w:hAnsi="Times New Roman" w:cs="Times New Roman"/>
                <w:sz w:val="28"/>
                <w:szCs w:val="28"/>
              </w:rPr>
              <w:t xml:space="preserve">в порядку та межах, визначених рішеннями Закарпатської обласної </w:t>
            </w:r>
            <w:r w:rsidRPr="00CC0950">
              <w:rPr>
                <w:rFonts w:ascii="Times New Roman" w:hAnsi="Times New Roman" w:cs="Times New Roman"/>
                <w:sz w:val="28"/>
                <w:szCs w:val="28"/>
              </w:rPr>
              <w:lastRenderedPageBreak/>
              <w:t>ради;</w:t>
            </w:r>
          </w:p>
          <w:p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hAnsi="Times New Roman" w:cs="Times New Roman"/>
                <w:sz w:val="28"/>
                <w:szCs w:val="28"/>
              </w:rPr>
              <w:t xml:space="preserve">здійснення контролю за цільовим і ефективним використанням нерухомого майна </w:t>
            </w:r>
            <w:r w:rsidRPr="00CC0950">
              <w:rPr>
                <w:rFonts w:ascii="Times New Roman" w:hAnsi="Times New Roman" w:cs="Times New Roman"/>
                <w:spacing w:val="0"/>
                <w:sz w:val="28"/>
                <w:szCs w:val="28"/>
                <w:lang w:eastAsia="uk-UA" w:bidi="uk-UA"/>
              </w:rPr>
              <w:t>спільної власності територіальних громад сіл, селищ, міст Закарпатської області (комунальної власності області) іншими юридичними та фізичними особами, які ним користуються на підставі різних правових титулів (речових прав)</w:t>
            </w:r>
            <w:r w:rsidRPr="00CC0950">
              <w:rPr>
                <w:rFonts w:ascii="Times New Roman" w:hAnsi="Times New Roman" w:cs="Times New Roman"/>
                <w:sz w:val="28"/>
                <w:szCs w:val="28"/>
              </w:rPr>
              <w:t>;</w:t>
            </w:r>
          </w:p>
          <w:p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hAnsi="Times New Roman" w:cs="Times New Roman"/>
                <w:spacing w:val="0"/>
                <w:sz w:val="28"/>
                <w:szCs w:val="28"/>
                <w:lang w:eastAsia="uk-UA" w:bidi="uk-UA"/>
              </w:rPr>
              <w:t>контроль за станом нерухомого майна спільної власності територіальних громад сіл, селищ, міст Закарпатської області – їх технічний огляд, організація і проведення планових оглядів, підготовка приміщень до експлуатації;</w:t>
            </w:r>
          </w:p>
          <w:p w:rsidR="00113809" w:rsidRPr="00CC0950" w:rsidRDefault="00113809" w:rsidP="00113809">
            <w:pPr>
              <w:pStyle w:val="1"/>
              <w:spacing w:after="0" w:line="240" w:lineRule="auto"/>
              <w:ind w:right="20" w:firstLine="567"/>
              <w:jc w:val="both"/>
              <w:rPr>
                <w:rStyle w:val="rvts0"/>
                <w:rFonts w:ascii="Times New Roman" w:hAnsi="Times New Roman" w:cs="Times New Roman"/>
                <w:spacing w:val="0"/>
                <w:sz w:val="28"/>
                <w:szCs w:val="28"/>
              </w:rPr>
            </w:pPr>
            <w:r w:rsidRPr="00CC0950">
              <w:rPr>
                <w:rStyle w:val="rvts0"/>
                <w:rFonts w:ascii="Times New Roman" w:hAnsi="Times New Roman" w:cs="Times New Roman"/>
                <w:spacing w:val="0"/>
                <w:sz w:val="28"/>
                <w:szCs w:val="28"/>
              </w:rPr>
              <w:t>здійснення повноважень Засновника у процесі управління корпоративними правами у випадках, визначених рішеннями Закарпатської обласної ради;</w:t>
            </w:r>
          </w:p>
          <w:p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hAnsi="Times New Roman" w:cs="Times New Roman"/>
                <w:sz w:val="28"/>
                <w:szCs w:val="28"/>
              </w:rPr>
              <w:t xml:space="preserve">укладення договорів оренди цілісних майнових комплексів, нерухомого майна та іншого рухомого індивідуально визначеного майна спільної власності територіальних громад сіл, селищ, міст Закарпатської області; </w:t>
            </w:r>
          </w:p>
          <w:p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hAnsi="Times New Roman" w:cs="Times New Roman"/>
                <w:sz w:val="28"/>
                <w:szCs w:val="28"/>
              </w:rPr>
              <w:t>укладення договорів купівлі-продажу нерухомого майна спільної власності територіальних громад сіл, селищ, міст Закарпатської області, що підлягають відчуженню в порядку приватизації за умови її попереднього включення Закарпатською обласною радою у встановленому порядку до Переліку об’єктів спільної власності територіальних громад сіл, селищ, міст Закарпатської області (комунальної власності області), що підлягають приватизації;</w:t>
            </w:r>
          </w:p>
          <w:p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eastAsia="Times New Roman" w:hAnsi="Times New Roman" w:cs="Times New Roman"/>
                <w:sz w:val="28"/>
                <w:szCs w:val="28"/>
              </w:rPr>
              <w:t xml:space="preserve">забезпечення належного функціонування нерухомого майна </w:t>
            </w:r>
            <w:r w:rsidRPr="00CC0950">
              <w:rPr>
                <w:rFonts w:ascii="Times New Roman" w:hAnsi="Times New Roman" w:cs="Times New Roman"/>
                <w:sz w:val="28"/>
                <w:szCs w:val="28"/>
                <w:lang w:eastAsia="uk-UA" w:bidi="uk-UA"/>
              </w:rPr>
              <w:t xml:space="preserve">спільної власності територіальних </w:t>
            </w:r>
            <w:r w:rsidRPr="00CC0950">
              <w:rPr>
                <w:rFonts w:ascii="Times New Roman" w:hAnsi="Times New Roman" w:cs="Times New Roman"/>
                <w:sz w:val="28"/>
                <w:szCs w:val="28"/>
                <w:lang w:eastAsia="uk-UA" w:bidi="uk-UA"/>
              </w:rPr>
              <w:lastRenderedPageBreak/>
              <w:t>громад сіл, селищ, міст Закарпатської області</w:t>
            </w:r>
            <w:r w:rsidRPr="00CC0950">
              <w:rPr>
                <w:rFonts w:ascii="Times New Roman" w:eastAsia="Times New Roman" w:hAnsi="Times New Roman" w:cs="Times New Roman"/>
                <w:sz w:val="28"/>
                <w:szCs w:val="28"/>
              </w:rPr>
              <w:t xml:space="preserve"> (комунальної власності області), в тому числі контроль інженерних систем та мереж, прибирання та загальний догляд за приміщеннями, територіями тощо, створення належних умов для роботи орендарів такого нерухомого майна;</w:t>
            </w:r>
          </w:p>
          <w:p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eastAsia="Times New Roman" w:hAnsi="Times New Roman" w:cs="Times New Roman"/>
                <w:sz w:val="28"/>
                <w:szCs w:val="28"/>
              </w:rPr>
              <w:t xml:space="preserve">контроль за виконанням правил оренди </w:t>
            </w:r>
            <w:r w:rsidRPr="00CC0950">
              <w:rPr>
                <w:rFonts w:ascii="Times New Roman" w:hAnsi="Times New Roman" w:cs="Times New Roman"/>
                <w:sz w:val="28"/>
                <w:szCs w:val="28"/>
              </w:rPr>
              <w:t xml:space="preserve">майна </w:t>
            </w:r>
            <w:r w:rsidRPr="00CC0950">
              <w:rPr>
                <w:rFonts w:ascii="Times New Roman" w:hAnsi="Times New Roman" w:cs="Times New Roman"/>
                <w:spacing w:val="0"/>
                <w:sz w:val="28"/>
                <w:szCs w:val="28"/>
                <w:lang w:eastAsia="uk-UA" w:bidi="uk-UA"/>
              </w:rPr>
              <w:t>спільної власності територіальних громад сіл, селищ, міст Закарпатської області (комунальної власності області)</w:t>
            </w:r>
            <w:r w:rsidRPr="00CC0950">
              <w:rPr>
                <w:rFonts w:ascii="Times New Roman" w:eastAsia="Times New Roman" w:hAnsi="Times New Roman" w:cs="Times New Roman"/>
                <w:sz w:val="28"/>
                <w:szCs w:val="28"/>
              </w:rPr>
              <w:t xml:space="preserve">, договорів про передачу його в оперативне управління чи господарське відання тощо; </w:t>
            </w:r>
          </w:p>
          <w:p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eastAsia="Times New Roman" w:hAnsi="Times New Roman" w:cs="Times New Roman"/>
                <w:spacing w:val="0"/>
                <w:sz w:val="28"/>
                <w:szCs w:val="28"/>
                <w:lang w:eastAsia="uk-UA"/>
              </w:rPr>
              <w:t xml:space="preserve">виконання функцій замовника </w:t>
            </w:r>
            <w:r w:rsidRPr="00CC0950">
              <w:rPr>
                <w:rFonts w:ascii="Times New Roman" w:eastAsia="Times New Roman" w:hAnsi="Times New Roman" w:cs="Times New Roman"/>
                <w:b/>
                <w:bCs/>
                <w:spacing w:val="0"/>
                <w:sz w:val="28"/>
                <w:szCs w:val="28"/>
                <w:lang w:eastAsia="uk-UA"/>
              </w:rPr>
              <w:t>–</w:t>
            </w:r>
            <w:r w:rsidRPr="00CC0950">
              <w:rPr>
                <w:rFonts w:ascii="Times New Roman" w:eastAsia="Times New Roman" w:hAnsi="Times New Roman" w:cs="Times New Roman"/>
                <w:spacing w:val="0"/>
                <w:sz w:val="28"/>
                <w:szCs w:val="28"/>
                <w:lang w:eastAsia="uk-UA"/>
              </w:rPr>
              <w:t xml:space="preserve"> забудовника у сфері капітального будівництва, реконструкції, реставрації та капітального й поточного ремонтів для забезпечення суспільних потреб територіальних громад області;</w:t>
            </w:r>
          </w:p>
          <w:p w:rsidR="00113809" w:rsidRPr="00CC0950" w:rsidRDefault="00113809" w:rsidP="00113809">
            <w:pPr>
              <w:pStyle w:val="1"/>
              <w:spacing w:after="0" w:line="240" w:lineRule="auto"/>
              <w:ind w:right="20" w:firstLine="567"/>
              <w:jc w:val="both"/>
              <w:rPr>
                <w:rFonts w:ascii="Times New Roman" w:hAnsi="Times New Roman" w:cs="Times New Roman"/>
                <w:spacing w:val="0"/>
                <w:sz w:val="28"/>
                <w:szCs w:val="28"/>
                <w:lang w:eastAsia="uk-UA" w:bidi="uk-UA"/>
              </w:rPr>
            </w:pPr>
            <w:r w:rsidRPr="00CC0950">
              <w:rPr>
                <w:rFonts w:ascii="Times New Roman" w:hAnsi="Times New Roman" w:cs="Times New Roman"/>
                <w:spacing w:val="0"/>
                <w:sz w:val="28"/>
                <w:szCs w:val="28"/>
                <w:lang w:eastAsia="uk-UA" w:bidi="uk-UA"/>
              </w:rPr>
              <w:t xml:space="preserve">забезпечення поліпшення, реконструкції, будівництва, реставрації, ремонтів (капітальних та поточних) нерухомого майна спільної власності територіальних громад сіл, селищ, міст Закарпатської області (комунальної власності області); </w:t>
            </w:r>
          </w:p>
          <w:p w:rsidR="00113809" w:rsidRPr="00CC0950" w:rsidRDefault="00113809" w:rsidP="00113809">
            <w:pPr>
              <w:pStyle w:val="1"/>
              <w:spacing w:after="0" w:line="240" w:lineRule="auto"/>
              <w:ind w:right="20" w:firstLine="567"/>
              <w:jc w:val="both"/>
              <w:rPr>
                <w:rFonts w:ascii="Times New Roman" w:hAnsi="Times New Roman" w:cs="Times New Roman"/>
                <w:sz w:val="28"/>
                <w:szCs w:val="28"/>
                <w:lang w:eastAsia="uk-UA" w:bidi="uk-UA"/>
              </w:rPr>
            </w:pPr>
            <w:r w:rsidRPr="00CC0950">
              <w:rPr>
                <w:rFonts w:ascii="Times New Roman" w:eastAsia="Times New Roman" w:hAnsi="Times New Roman" w:cs="Times New Roman"/>
                <w:sz w:val="28"/>
                <w:szCs w:val="28"/>
                <w:lang w:eastAsia="ru-RU"/>
              </w:rPr>
              <w:t xml:space="preserve">здійснює моніторинг, аналіз, економічне планування майнових відносин, пов’язаних зі спільною </w:t>
            </w:r>
            <w:r w:rsidRPr="00CC0950">
              <w:rPr>
                <w:rFonts w:ascii="Times New Roman" w:hAnsi="Times New Roman" w:cs="Times New Roman"/>
                <w:sz w:val="28"/>
                <w:szCs w:val="28"/>
                <w:lang w:eastAsia="uk-UA" w:bidi="uk-UA"/>
              </w:rPr>
              <w:t>власністю територіальних громад сіл, селищ, міст Закарпатської області (комунальної власності області);</w:t>
            </w:r>
          </w:p>
          <w:p w:rsidR="00113809" w:rsidRPr="00CC0950" w:rsidRDefault="00113809" w:rsidP="00113809">
            <w:pPr>
              <w:pStyle w:val="1"/>
              <w:spacing w:after="0" w:line="240" w:lineRule="auto"/>
              <w:ind w:right="20" w:firstLine="567"/>
              <w:jc w:val="both"/>
              <w:rPr>
                <w:rFonts w:ascii="Times New Roman" w:hAnsi="Times New Roman" w:cs="Times New Roman"/>
                <w:sz w:val="28"/>
                <w:szCs w:val="28"/>
                <w:lang w:eastAsia="uk-UA" w:bidi="uk-UA"/>
              </w:rPr>
            </w:pPr>
            <w:r w:rsidRPr="00CC0950">
              <w:rPr>
                <w:rFonts w:ascii="Times New Roman" w:hAnsi="Times New Roman" w:cs="Times New Roman"/>
                <w:sz w:val="28"/>
                <w:szCs w:val="28"/>
                <w:lang w:eastAsia="uk-UA" w:bidi="uk-UA"/>
              </w:rPr>
              <w:t xml:space="preserve">вносить на розгляд Закарпатської обласної ради, її колегіальних органів чи посадових осіб питання, пов’язані з об’єктами </w:t>
            </w:r>
            <w:r w:rsidRPr="00CC0950">
              <w:rPr>
                <w:rFonts w:ascii="Times New Roman" w:eastAsia="Times New Roman" w:hAnsi="Times New Roman" w:cs="Times New Roman"/>
                <w:sz w:val="28"/>
                <w:szCs w:val="28"/>
                <w:lang w:eastAsia="ru-RU"/>
              </w:rPr>
              <w:t xml:space="preserve">спільної </w:t>
            </w:r>
            <w:r w:rsidRPr="00CC0950">
              <w:rPr>
                <w:rFonts w:ascii="Times New Roman" w:hAnsi="Times New Roman" w:cs="Times New Roman"/>
                <w:sz w:val="28"/>
                <w:szCs w:val="28"/>
                <w:lang w:eastAsia="uk-UA" w:bidi="uk-UA"/>
              </w:rPr>
              <w:t>власності територіальних громад сіл, селищ, міст Закарпатської області (комунальної власності області);</w:t>
            </w:r>
          </w:p>
          <w:p w:rsidR="001473C0" w:rsidRPr="00CC0950" w:rsidRDefault="00113809" w:rsidP="001473C0">
            <w:pPr>
              <w:pStyle w:val="1"/>
              <w:spacing w:after="0" w:line="240" w:lineRule="auto"/>
              <w:ind w:right="20" w:firstLine="567"/>
              <w:jc w:val="both"/>
              <w:rPr>
                <w:rFonts w:ascii="Times New Roman" w:eastAsia="Times New Roman" w:hAnsi="Times New Roman" w:cs="Times New Roman"/>
                <w:sz w:val="28"/>
                <w:szCs w:val="28"/>
                <w:lang w:eastAsia="ru-RU"/>
              </w:rPr>
            </w:pPr>
            <w:r w:rsidRPr="00CC0950">
              <w:rPr>
                <w:rFonts w:ascii="Times New Roman" w:eastAsia="Times New Roman" w:hAnsi="Times New Roman" w:cs="Times New Roman"/>
                <w:sz w:val="28"/>
                <w:szCs w:val="28"/>
                <w:lang w:eastAsia="ru-RU"/>
              </w:rPr>
              <w:t xml:space="preserve">у випадках, передбачених законодавством та рішенням Закарпатської обласної ради, </w:t>
            </w:r>
            <w:r w:rsidRPr="00CC0950">
              <w:rPr>
                <w:rFonts w:ascii="Times New Roman" w:eastAsia="Times New Roman" w:hAnsi="Times New Roman" w:cs="Times New Roman"/>
                <w:sz w:val="28"/>
                <w:szCs w:val="28"/>
                <w:lang w:eastAsia="ru-RU"/>
              </w:rPr>
              <w:lastRenderedPageBreak/>
              <w:t>погоджує призначення та звільнення керівників (заступників, головних бухгалтерів), оформляє трудові відносини з керівниками комунальних закладів, установ, організацій, що належать до спільної власності територіальних громад Закарпатської області, а також покладає виконання обов’язків керівника до заміщення вакантних посад відповідно до законодавства;</w:t>
            </w:r>
          </w:p>
          <w:p w:rsidR="00F9678B" w:rsidRPr="00CC0950" w:rsidRDefault="00113809" w:rsidP="001473C0">
            <w:pPr>
              <w:pStyle w:val="1"/>
              <w:spacing w:after="0" w:line="240" w:lineRule="auto"/>
              <w:ind w:right="20" w:firstLine="567"/>
              <w:jc w:val="both"/>
              <w:rPr>
                <w:rFonts w:ascii="Times New Roman" w:hAnsi="Times New Roman" w:cs="Times New Roman"/>
                <w:sz w:val="28"/>
                <w:szCs w:val="28"/>
              </w:rPr>
            </w:pPr>
            <w:r w:rsidRPr="00CC0950">
              <w:rPr>
                <w:rFonts w:ascii="Times New Roman" w:eastAsia="Times New Roman" w:hAnsi="Times New Roman" w:cs="Times New Roman"/>
                <w:sz w:val="28"/>
                <w:szCs w:val="28"/>
                <w:lang w:eastAsia="ru-RU"/>
              </w:rPr>
              <w:t>у випадках, передбачених рішеннями Закарпатської обласної ради, затверджує (погоджує) статути (положення) комунальних підприємств, закладів, установ, організацій, що належать до спільної власності територіальних громад Закарпатської області, зміни та доповнення до них.»</w:t>
            </w:r>
          </w:p>
        </w:tc>
        <w:tc>
          <w:tcPr>
            <w:tcW w:w="4927" w:type="dxa"/>
          </w:tcPr>
          <w:p w:rsidR="00113809" w:rsidRPr="00CC0950" w:rsidRDefault="00113809" w:rsidP="00113809">
            <w:pPr>
              <w:ind w:firstLine="567"/>
              <w:jc w:val="both"/>
              <w:rPr>
                <w:rFonts w:ascii="Times New Roman" w:eastAsia="Times New Roman" w:hAnsi="Times New Roman" w:cs="Times New Roman"/>
                <w:b/>
                <w:sz w:val="28"/>
                <w:szCs w:val="28"/>
              </w:rPr>
            </w:pPr>
            <w:r w:rsidRPr="00CC0950">
              <w:rPr>
                <w:rFonts w:ascii="Times New Roman" w:eastAsia="Times New Roman" w:hAnsi="Times New Roman" w:cs="Times New Roman"/>
                <w:b/>
                <w:sz w:val="28"/>
                <w:szCs w:val="28"/>
              </w:rPr>
              <w:lastRenderedPageBreak/>
              <w:t>Пункт 3.2 доповнити наступними підпунктами:</w:t>
            </w:r>
          </w:p>
          <w:p w:rsidR="008F2692" w:rsidRPr="00CC0950" w:rsidRDefault="008F2692" w:rsidP="008F2692">
            <w:pPr>
              <w:ind w:firstLine="459"/>
              <w:jc w:val="both"/>
              <w:rPr>
                <w:rFonts w:ascii="Times New Roman" w:hAnsi="Times New Roman" w:cs="Times New Roman"/>
                <w:b/>
                <w:sz w:val="28"/>
                <w:szCs w:val="28"/>
              </w:rPr>
            </w:pPr>
            <w:r w:rsidRPr="00CC0950">
              <w:rPr>
                <w:rFonts w:ascii="Times New Roman" w:eastAsia="Times New Roman" w:hAnsi="Times New Roman" w:cs="Times New Roman"/>
                <w:sz w:val="28"/>
                <w:szCs w:val="28"/>
              </w:rPr>
              <w:t>«Відповідно до поставленої мети предметом діяльності Управління є:</w:t>
            </w:r>
          </w:p>
          <w:p w:rsidR="008F2692" w:rsidRDefault="008F2692" w:rsidP="00113809">
            <w:pPr>
              <w:ind w:firstLine="580"/>
              <w:jc w:val="both"/>
              <w:rPr>
                <w:rFonts w:ascii="Times New Roman" w:hAnsi="Times New Roman" w:cs="Times New Roman"/>
                <w:sz w:val="28"/>
                <w:szCs w:val="28"/>
              </w:rPr>
            </w:pPr>
          </w:p>
          <w:p w:rsidR="00113809" w:rsidRPr="00CC0950" w:rsidRDefault="00113809" w:rsidP="00113809">
            <w:pPr>
              <w:ind w:firstLine="580"/>
              <w:jc w:val="both"/>
              <w:rPr>
                <w:rFonts w:ascii="Times New Roman" w:hAnsi="Times New Roman" w:cs="Times New Roman"/>
                <w:sz w:val="28"/>
                <w:szCs w:val="28"/>
              </w:rPr>
            </w:pPr>
            <w:r w:rsidRPr="00CC0950">
              <w:rPr>
                <w:rFonts w:ascii="Times New Roman" w:hAnsi="Times New Roman" w:cs="Times New Roman"/>
                <w:sz w:val="28"/>
                <w:szCs w:val="28"/>
              </w:rPr>
              <w:t>здійснення необхідних організаційно-правових заходів, пов’язаних із оформленням та державною реєстрацією права спільної власності територіальних громад сіл, селищ, міст області (комунальної власності області) на об’єкти нерухомого майна та земельні ділянки, на яких розташовані будівлі, споруди, інші об’єкти нерухомого майна спільної власності територіальних громад сіл, селищ, міст області (комунальної власності області);</w:t>
            </w:r>
          </w:p>
          <w:p w:rsidR="00113809" w:rsidRPr="00CC0950" w:rsidRDefault="00113809" w:rsidP="00113809">
            <w:pPr>
              <w:jc w:val="both"/>
              <w:rPr>
                <w:rFonts w:ascii="Times New Roman" w:hAnsi="Times New Roman" w:cs="Times New Roman"/>
                <w:sz w:val="28"/>
                <w:szCs w:val="28"/>
              </w:rPr>
            </w:pPr>
          </w:p>
          <w:p w:rsidR="00113809" w:rsidRPr="00CC0950" w:rsidRDefault="00113809" w:rsidP="00113809">
            <w:pPr>
              <w:jc w:val="both"/>
              <w:rPr>
                <w:rFonts w:ascii="Times New Roman" w:hAnsi="Times New Roman" w:cs="Times New Roman"/>
                <w:sz w:val="28"/>
                <w:szCs w:val="28"/>
              </w:rPr>
            </w:pPr>
            <w:r w:rsidRPr="00CC0950">
              <w:rPr>
                <w:rFonts w:ascii="Times New Roman" w:hAnsi="Times New Roman" w:cs="Times New Roman"/>
                <w:b/>
                <w:sz w:val="28"/>
                <w:szCs w:val="28"/>
              </w:rPr>
              <w:tab/>
            </w:r>
            <w:r w:rsidRPr="00CC0950">
              <w:rPr>
                <w:rFonts w:ascii="Times New Roman" w:hAnsi="Times New Roman" w:cs="Times New Roman"/>
                <w:sz w:val="28"/>
                <w:szCs w:val="28"/>
              </w:rPr>
              <w:t>виконання функцій замовника проведення робіт із технічної інвентаризації з виготовленням технічних паспортів на об’єкти нерухомого майна спільної власності територіальних громад сіл, селищ, міст області (комунальної власності області);</w:t>
            </w:r>
          </w:p>
          <w:p w:rsidR="00113809" w:rsidRPr="00CC0950" w:rsidRDefault="00113809" w:rsidP="00113809">
            <w:pPr>
              <w:jc w:val="both"/>
              <w:rPr>
                <w:rFonts w:ascii="Times New Roman" w:hAnsi="Times New Roman" w:cs="Times New Roman"/>
                <w:b/>
                <w:sz w:val="28"/>
                <w:szCs w:val="28"/>
              </w:rPr>
            </w:pPr>
            <w:r w:rsidRPr="00CC0950">
              <w:rPr>
                <w:rFonts w:ascii="Times New Roman" w:hAnsi="Times New Roman" w:cs="Times New Roman"/>
                <w:b/>
                <w:sz w:val="28"/>
                <w:szCs w:val="28"/>
              </w:rPr>
              <w:tab/>
            </w:r>
          </w:p>
          <w:p w:rsidR="00113809" w:rsidRPr="00CC0950" w:rsidRDefault="00113809" w:rsidP="00113809">
            <w:pPr>
              <w:ind w:firstLine="721"/>
              <w:jc w:val="both"/>
              <w:rPr>
                <w:rFonts w:ascii="Times New Roman" w:hAnsi="Times New Roman" w:cs="Times New Roman"/>
                <w:sz w:val="28"/>
                <w:szCs w:val="28"/>
              </w:rPr>
            </w:pPr>
            <w:r w:rsidRPr="00CC0950">
              <w:rPr>
                <w:rFonts w:ascii="Times New Roman" w:hAnsi="Times New Roman" w:cs="Times New Roman"/>
                <w:sz w:val="28"/>
                <w:szCs w:val="28"/>
              </w:rPr>
              <w:t>виконання функцій замовника проведення робіт щодо виготовлення документації із землеустрою на земельні ділянки спільної власності територіальних громад сіл, селищ, міст області (комунальної власності області), відповідно до вимог Закону України «Про землеустрій»;</w:t>
            </w:r>
          </w:p>
          <w:p w:rsidR="00113809" w:rsidRPr="00CC0950" w:rsidRDefault="00113809" w:rsidP="00113809">
            <w:pPr>
              <w:ind w:firstLine="721"/>
              <w:jc w:val="both"/>
              <w:rPr>
                <w:rFonts w:ascii="Times New Roman" w:hAnsi="Times New Roman" w:cs="Times New Roman"/>
                <w:sz w:val="28"/>
                <w:szCs w:val="28"/>
              </w:rPr>
            </w:pPr>
          </w:p>
          <w:p w:rsidR="00113809" w:rsidRPr="00CC0950" w:rsidRDefault="00113809" w:rsidP="00113809">
            <w:pPr>
              <w:ind w:firstLine="721"/>
              <w:jc w:val="both"/>
              <w:rPr>
                <w:rFonts w:ascii="Times New Roman" w:hAnsi="Times New Roman" w:cs="Times New Roman"/>
                <w:sz w:val="28"/>
                <w:szCs w:val="28"/>
              </w:rPr>
            </w:pPr>
            <w:r w:rsidRPr="00CC0950">
              <w:rPr>
                <w:rFonts w:ascii="Times New Roman" w:hAnsi="Times New Roman" w:cs="Times New Roman"/>
                <w:sz w:val="28"/>
                <w:szCs w:val="28"/>
              </w:rPr>
              <w:t>підготовка</w:t>
            </w:r>
            <w:r w:rsidRPr="00CC0950">
              <w:rPr>
                <w:rFonts w:ascii="Times New Roman" w:eastAsia="Times New Roman" w:hAnsi="Times New Roman" w:cs="Times New Roman"/>
                <w:sz w:val="28"/>
                <w:szCs w:val="28"/>
                <w:lang w:eastAsia="uk-UA"/>
              </w:rPr>
              <w:t xml:space="preserve"> проектів рішень обласної ради щодо розпорядження </w:t>
            </w:r>
            <w:r w:rsidRPr="00CC0950">
              <w:rPr>
                <w:rFonts w:ascii="Times New Roman" w:eastAsia="Times New Roman" w:hAnsi="Times New Roman" w:cs="Times New Roman"/>
                <w:sz w:val="28"/>
                <w:szCs w:val="28"/>
                <w:lang w:eastAsia="uk-UA"/>
              </w:rPr>
              <w:lastRenderedPageBreak/>
              <w:t>обласною радою відповідно до вимог земельного законодавства земельними ділянками, які знаходяться у спільній власності територіальних громад сіл, селищ, міст області, у тому числі стосовно передачі у власність або продажу земельних ділянок, передачі земельних ділянок у користування (оренду), надання згоди на поділ земельної ділянки;</w:t>
            </w:r>
          </w:p>
          <w:p w:rsidR="00113809" w:rsidRPr="00CC0950" w:rsidRDefault="00113809" w:rsidP="00113809">
            <w:pPr>
              <w:autoSpaceDE w:val="0"/>
              <w:autoSpaceDN w:val="0"/>
              <w:spacing w:before="100" w:beforeAutospacing="1" w:after="120"/>
              <w:ind w:firstLine="567"/>
              <w:jc w:val="both"/>
              <w:rPr>
                <w:rFonts w:ascii="Times New Roman" w:eastAsia="Times New Roman" w:hAnsi="Times New Roman" w:cs="Times New Roman"/>
                <w:sz w:val="28"/>
                <w:szCs w:val="28"/>
                <w:lang w:eastAsia="uk-UA"/>
              </w:rPr>
            </w:pPr>
            <w:r w:rsidRPr="00CC0950">
              <w:rPr>
                <w:rFonts w:ascii="Times New Roman" w:eastAsia="Times New Roman" w:hAnsi="Times New Roman" w:cs="Times New Roman"/>
                <w:sz w:val="28"/>
                <w:szCs w:val="28"/>
                <w:lang w:eastAsia="uk-UA"/>
              </w:rPr>
              <w:t>забезпечення укладання договорів із обласними комунальними підприємствами, установами та закладами, органами державної влади та місцевого самоврядування про закріплення за ними майна на праві господарського відання, оперативного управління та додаткових угод до них, ведення реєстру цих договорів;</w:t>
            </w:r>
          </w:p>
          <w:p w:rsidR="00113809" w:rsidRPr="00CC0950" w:rsidRDefault="00113809" w:rsidP="00113809">
            <w:pPr>
              <w:autoSpaceDE w:val="0"/>
              <w:autoSpaceDN w:val="0"/>
              <w:spacing w:before="100" w:beforeAutospacing="1" w:after="120"/>
              <w:ind w:firstLine="567"/>
              <w:jc w:val="both"/>
              <w:rPr>
                <w:rFonts w:ascii="Times New Roman" w:eastAsia="Times New Roman" w:hAnsi="Times New Roman" w:cs="Times New Roman"/>
                <w:sz w:val="28"/>
                <w:szCs w:val="28"/>
                <w:lang w:eastAsia="uk-UA"/>
              </w:rPr>
            </w:pPr>
            <w:r w:rsidRPr="00CC0950">
              <w:rPr>
                <w:rFonts w:ascii="Times New Roman" w:eastAsia="Times New Roman" w:hAnsi="Times New Roman" w:cs="Times New Roman"/>
                <w:sz w:val="28"/>
                <w:szCs w:val="28"/>
                <w:lang w:eastAsia="uk-UA"/>
              </w:rPr>
              <w:t>забезпечення підготовки проектів рішень обласної ради щодо передачі майна у власність суб’єктам інших форм власності та прийняття майна у спільну власність територіальних громад сіл, селищ, міст області, передачі під заставу майна спільної власності територіальних громад сіл, селищ, міст області, і забезпечує виконання цих рішень обласної ради;</w:t>
            </w:r>
          </w:p>
          <w:p w:rsidR="00113809" w:rsidRPr="00CC0950" w:rsidRDefault="00113809" w:rsidP="00113809">
            <w:pPr>
              <w:autoSpaceDE w:val="0"/>
              <w:autoSpaceDN w:val="0"/>
              <w:spacing w:before="100" w:beforeAutospacing="1" w:after="120"/>
              <w:ind w:firstLine="567"/>
              <w:jc w:val="both"/>
              <w:rPr>
                <w:rFonts w:ascii="Times New Roman" w:eastAsia="Times New Roman" w:hAnsi="Times New Roman" w:cs="Times New Roman"/>
                <w:sz w:val="28"/>
                <w:szCs w:val="28"/>
                <w:lang w:eastAsia="uk-UA"/>
              </w:rPr>
            </w:pPr>
            <w:r w:rsidRPr="00CC0950">
              <w:rPr>
                <w:rFonts w:ascii="Times New Roman" w:eastAsia="Times New Roman" w:hAnsi="Times New Roman" w:cs="Times New Roman"/>
                <w:sz w:val="28"/>
                <w:szCs w:val="28"/>
                <w:lang w:eastAsia="uk-UA"/>
              </w:rPr>
              <w:t>організація роботи з виконання відповідних рішень ради щодо створення комісій з приймання-передачі об’єктів спільної власності територіальних громад сіл, селищ, міст області, бере участь у їх роботі;</w:t>
            </w:r>
          </w:p>
          <w:p w:rsidR="00113809" w:rsidRPr="00CC0950" w:rsidRDefault="00113809" w:rsidP="00113809">
            <w:pPr>
              <w:autoSpaceDE w:val="0"/>
              <w:autoSpaceDN w:val="0"/>
              <w:spacing w:before="100" w:beforeAutospacing="1" w:after="120"/>
              <w:ind w:firstLine="567"/>
              <w:jc w:val="both"/>
              <w:rPr>
                <w:rFonts w:ascii="Times New Roman" w:eastAsia="Times New Roman" w:hAnsi="Times New Roman" w:cs="Times New Roman"/>
                <w:sz w:val="28"/>
                <w:szCs w:val="28"/>
                <w:lang w:eastAsia="uk-UA"/>
              </w:rPr>
            </w:pPr>
            <w:r w:rsidRPr="00CC0950">
              <w:rPr>
                <w:rFonts w:ascii="Times New Roman" w:eastAsia="Times New Roman" w:hAnsi="Times New Roman" w:cs="Times New Roman"/>
                <w:sz w:val="28"/>
                <w:szCs w:val="28"/>
                <w:lang w:eastAsia="uk-UA"/>
              </w:rPr>
              <w:t>зберігання оригіналів технічних паспортів нерухомого майна та свідоцтв про реєстрацію речових прав на об’єкти спільної власності територіальних громад сіл, селищ, міст області, узагальнен</w:t>
            </w:r>
            <w:r w:rsidR="001473C0" w:rsidRPr="00CC0950">
              <w:rPr>
                <w:rFonts w:ascii="Times New Roman" w:eastAsia="Times New Roman" w:hAnsi="Times New Roman" w:cs="Times New Roman"/>
                <w:sz w:val="28"/>
                <w:szCs w:val="28"/>
                <w:lang w:eastAsia="uk-UA"/>
              </w:rPr>
              <w:t>ня цієї роботи та інформування Засновника</w:t>
            </w:r>
            <w:r w:rsidRPr="00CC0950">
              <w:rPr>
                <w:rFonts w:ascii="Times New Roman" w:eastAsia="Times New Roman" w:hAnsi="Times New Roman" w:cs="Times New Roman"/>
                <w:sz w:val="28"/>
                <w:szCs w:val="28"/>
                <w:lang w:eastAsia="uk-UA"/>
              </w:rPr>
              <w:t xml:space="preserve"> з цих питань;</w:t>
            </w:r>
          </w:p>
          <w:p w:rsidR="00113809" w:rsidRPr="00CC0950" w:rsidRDefault="00113809" w:rsidP="00113809">
            <w:pPr>
              <w:autoSpaceDE w:val="0"/>
              <w:autoSpaceDN w:val="0"/>
              <w:spacing w:before="100" w:beforeAutospacing="1" w:after="120"/>
              <w:ind w:firstLine="567"/>
              <w:jc w:val="both"/>
              <w:rPr>
                <w:rFonts w:ascii="Times New Roman" w:eastAsia="Times New Roman" w:hAnsi="Times New Roman" w:cs="Times New Roman"/>
                <w:sz w:val="28"/>
                <w:szCs w:val="28"/>
                <w:lang w:eastAsia="uk-UA"/>
              </w:rPr>
            </w:pPr>
            <w:r w:rsidRPr="00CC0950">
              <w:rPr>
                <w:rFonts w:ascii="Times New Roman" w:eastAsia="Times New Roman" w:hAnsi="Times New Roman" w:cs="Times New Roman"/>
                <w:sz w:val="28"/>
                <w:szCs w:val="28"/>
                <w:lang w:eastAsia="uk-UA"/>
              </w:rPr>
              <w:lastRenderedPageBreak/>
              <w:t>ведення переліку суб’єктів і об’єктів спільної власності територіальних громад сіл, селищ, міст області;</w:t>
            </w:r>
          </w:p>
          <w:p w:rsidR="00113809" w:rsidRPr="00CC0950" w:rsidRDefault="00113809" w:rsidP="00113809">
            <w:pPr>
              <w:autoSpaceDE w:val="0"/>
              <w:autoSpaceDN w:val="0"/>
              <w:spacing w:before="100" w:beforeAutospacing="1" w:after="120"/>
              <w:ind w:firstLine="567"/>
              <w:jc w:val="both"/>
              <w:rPr>
                <w:rFonts w:ascii="Times New Roman" w:eastAsia="Times New Roman" w:hAnsi="Times New Roman" w:cs="Times New Roman"/>
                <w:sz w:val="28"/>
                <w:szCs w:val="28"/>
                <w:lang w:eastAsia="uk-UA"/>
              </w:rPr>
            </w:pPr>
            <w:r w:rsidRPr="00CC0950">
              <w:rPr>
                <w:rFonts w:ascii="Times New Roman" w:eastAsia="Times New Roman" w:hAnsi="Times New Roman" w:cs="Times New Roman"/>
                <w:sz w:val="28"/>
                <w:szCs w:val="28"/>
                <w:lang w:eastAsia="uk-UA"/>
              </w:rPr>
              <w:t>підготовка проектів рішень обласної ради щодо внесення відповідних змін до переліку суб’єктів і об’єктів спільної власності територіальних громад сіл, селищ, міст області;</w:t>
            </w:r>
          </w:p>
          <w:p w:rsidR="00F9678B" w:rsidRPr="00CC0950" w:rsidRDefault="00113809" w:rsidP="00113809">
            <w:pPr>
              <w:autoSpaceDE w:val="0"/>
              <w:autoSpaceDN w:val="0"/>
              <w:spacing w:before="100" w:beforeAutospacing="1" w:after="120"/>
              <w:ind w:firstLine="567"/>
              <w:jc w:val="both"/>
              <w:rPr>
                <w:rFonts w:ascii="Times New Roman" w:eastAsia="Times New Roman" w:hAnsi="Times New Roman" w:cs="Times New Roman"/>
                <w:sz w:val="24"/>
                <w:szCs w:val="24"/>
                <w:lang w:eastAsia="uk-UA"/>
              </w:rPr>
            </w:pPr>
            <w:r w:rsidRPr="00CC0950">
              <w:rPr>
                <w:rFonts w:ascii="Times New Roman" w:eastAsia="Times New Roman" w:hAnsi="Times New Roman" w:cs="Times New Roman"/>
                <w:sz w:val="28"/>
                <w:szCs w:val="28"/>
                <w:lang w:eastAsia="uk-UA"/>
              </w:rPr>
              <w:t>забезпечення утримання та використання нерухомого майна, що було передано міськими, селищними та сільськими радами в управління Закарпатської обласної ради та закріплено за Управлінням на праві оперативного управління»</w:t>
            </w:r>
          </w:p>
        </w:tc>
      </w:tr>
      <w:tr w:rsidR="00390988" w:rsidRPr="00CC0950" w:rsidTr="00CA2B30">
        <w:trPr>
          <w:gridAfter w:val="1"/>
          <w:wAfter w:w="34" w:type="dxa"/>
          <w:trHeight w:val="2206"/>
        </w:trPr>
        <w:tc>
          <w:tcPr>
            <w:tcW w:w="4928" w:type="dxa"/>
          </w:tcPr>
          <w:p w:rsidR="00390988" w:rsidRPr="00CC0950" w:rsidRDefault="001473C0" w:rsidP="00113809">
            <w:pPr>
              <w:pStyle w:val="1"/>
              <w:shd w:val="clear" w:color="auto" w:fill="auto"/>
              <w:tabs>
                <w:tab w:val="left" w:pos="142"/>
              </w:tabs>
              <w:spacing w:after="0" w:line="322" w:lineRule="exact"/>
              <w:ind w:right="20" w:firstLine="567"/>
              <w:contextualSpacing/>
              <w:mirrorIndents/>
              <w:jc w:val="both"/>
              <w:rPr>
                <w:rFonts w:ascii="Times New Roman" w:hAnsi="Times New Roman" w:cs="Times New Roman"/>
                <w:b/>
                <w:spacing w:val="0"/>
                <w:sz w:val="28"/>
                <w:szCs w:val="28"/>
              </w:rPr>
            </w:pPr>
            <w:r w:rsidRPr="00CC0950">
              <w:rPr>
                <w:rFonts w:ascii="Times New Roman" w:hAnsi="Times New Roman" w:cs="Times New Roman"/>
                <w:b/>
                <w:spacing w:val="0"/>
                <w:sz w:val="28"/>
                <w:szCs w:val="28"/>
                <w:lang w:eastAsia="uk-UA" w:bidi="uk-UA"/>
              </w:rPr>
              <w:lastRenderedPageBreak/>
              <w:t>Пункт 4.3:</w:t>
            </w:r>
          </w:p>
          <w:p w:rsidR="00390988" w:rsidRPr="00CC0950" w:rsidRDefault="001473C0" w:rsidP="00CC0950">
            <w:pPr>
              <w:pStyle w:val="cef1edeee2ede8e9f2e5eaf1f2"/>
              <w:tabs>
                <w:tab w:val="left" w:pos="851"/>
              </w:tabs>
              <w:ind w:left="-142"/>
              <w:jc w:val="both"/>
              <w:rPr>
                <w:rFonts w:hAnsi="Times New Roman"/>
                <w:color w:val="auto"/>
                <w:lang w:val="uk-UA"/>
              </w:rPr>
            </w:pPr>
            <w:r w:rsidRPr="00CC0950">
              <w:rPr>
                <w:rFonts w:hAnsi="Times New Roman"/>
                <w:color w:val="auto"/>
                <w:lang w:val="uk-UA"/>
              </w:rPr>
              <w:t>«Поточне керівництво діяльністю Управління здійснює начальник Управління, а також його перший заступник та заступник начальника управління відповідно до розподілу повноважень.»</w:t>
            </w:r>
          </w:p>
        </w:tc>
        <w:tc>
          <w:tcPr>
            <w:tcW w:w="4927" w:type="dxa"/>
          </w:tcPr>
          <w:p w:rsidR="001473C0" w:rsidRPr="00CC0950" w:rsidRDefault="001473C0" w:rsidP="001473C0">
            <w:pPr>
              <w:pStyle w:val="1"/>
              <w:shd w:val="clear" w:color="auto" w:fill="auto"/>
              <w:tabs>
                <w:tab w:val="left" w:pos="142"/>
              </w:tabs>
              <w:spacing w:after="0" w:line="322" w:lineRule="exact"/>
              <w:ind w:right="20" w:firstLine="567"/>
              <w:contextualSpacing/>
              <w:mirrorIndents/>
              <w:jc w:val="both"/>
              <w:rPr>
                <w:rFonts w:ascii="Times New Roman" w:hAnsi="Times New Roman" w:cs="Times New Roman"/>
                <w:b/>
                <w:spacing w:val="0"/>
                <w:sz w:val="28"/>
                <w:szCs w:val="28"/>
              </w:rPr>
            </w:pPr>
            <w:r w:rsidRPr="00CC0950">
              <w:rPr>
                <w:rFonts w:ascii="Times New Roman" w:hAnsi="Times New Roman" w:cs="Times New Roman"/>
                <w:b/>
                <w:spacing w:val="0"/>
                <w:sz w:val="28"/>
                <w:szCs w:val="28"/>
                <w:lang w:eastAsia="uk-UA" w:bidi="uk-UA"/>
              </w:rPr>
              <w:t>Пункт 4.3 викласти в наступній редакції:</w:t>
            </w:r>
          </w:p>
          <w:p w:rsidR="00390988" w:rsidRPr="00CC0950" w:rsidRDefault="001473C0" w:rsidP="001473C0">
            <w:pPr>
              <w:pStyle w:val="cef1edeee2ede8e9f2e5eaf1f2"/>
              <w:tabs>
                <w:tab w:val="left" w:pos="851"/>
              </w:tabs>
              <w:ind w:left="-142"/>
              <w:jc w:val="both"/>
              <w:rPr>
                <w:rFonts w:hAnsi="Times New Roman"/>
                <w:color w:val="auto"/>
                <w:lang w:val="uk-UA"/>
              </w:rPr>
            </w:pPr>
            <w:r w:rsidRPr="00CC0950">
              <w:rPr>
                <w:rFonts w:hAnsi="Times New Roman"/>
                <w:color w:val="auto"/>
                <w:lang w:val="uk-UA"/>
              </w:rPr>
              <w:t>«Поточне керівництво діяльністю Управління здійснює начальник Управління.»</w:t>
            </w:r>
          </w:p>
        </w:tc>
      </w:tr>
      <w:tr w:rsidR="00F9678B" w:rsidRPr="00CC0950" w:rsidTr="00CA2B30">
        <w:trPr>
          <w:gridAfter w:val="1"/>
          <w:wAfter w:w="34" w:type="dxa"/>
        </w:trPr>
        <w:tc>
          <w:tcPr>
            <w:tcW w:w="4928" w:type="dxa"/>
          </w:tcPr>
          <w:p w:rsidR="001473C0" w:rsidRPr="00CC0950" w:rsidRDefault="001473C0" w:rsidP="001473C0">
            <w:pPr>
              <w:pStyle w:val="cef1edeee2ede8e9f2e5eaf1f2"/>
              <w:tabs>
                <w:tab w:val="left" w:pos="851"/>
              </w:tabs>
              <w:ind w:left="567"/>
              <w:jc w:val="both"/>
              <w:rPr>
                <w:rFonts w:eastAsia="Arial Unicode MS" w:hAnsi="Times New Roman"/>
                <w:b/>
                <w:color w:val="auto"/>
                <w:bdr w:val="none" w:sz="0" w:space="0" w:color="auto" w:frame="1"/>
                <w:lang w:val="uk-UA"/>
              </w:rPr>
            </w:pPr>
            <w:r w:rsidRPr="00CC0950">
              <w:rPr>
                <w:rFonts w:eastAsia="Arial Unicode MS" w:hAnsi="Times New Roman"/>
                <w:b/>
                <w:color w:val="auto"/>
                <w:bdr w:val="none" w:sz="0" w:space="0" w:color="auto" w:frame="1"/>
                <w:lang w:val="uk-UA"/>
              </w:rPr>
              <w:t>Пункт 4.4:</w:t>
            </w:r>
          </w:p>
          <w:p w:rsidR="001473C0" w:rsidRPr="00CC0950" w:rsidRDefault="001473C0" w:rsidP="001473C0">
            <w:pPr>
              <w:pStyle w:val="cef1edeee2ede8e9f2e5eaf1f2"/>
              <w:tabs>
                <w:tab w:val="left" w:pos="851"/>
              </w:tabs>
              <w:ind w:left="0"/>
              <w:jc w:val="both"/>
              <w:rPr>
                <w:rStyle w:val="10pt"/>
                <w:rFonts w:eastAsia="Arial Unicode MS" w:hAnsi="Times New Roman"/>
                <w:color w:val="auto"/>
                <w:bdr w:val="none" w:sz="0" w:space="0" w:color="auto" w:frame="1"/>
                <w:lang w:val="uk-UA"/>
              </w:rPr>
            </w:pPr>
            <w:r w:rsidRPr="00CC0950">
              <w:rPr>
                <w:rFonts w:hAnsi="Times New Roman"/>
                <w:color w:val="auto"/>
                <w:lang w:val="uk-UA"/>
              </w:rPr>
              <w:t>«Начальник Управління, а також перший заступник та заступник начальника управління</w:t>
            </w:r>
            <w:r w:rsidRPr="00CC0950">
              <w:rPr>
                <w:rStyle w:val="10pt"/>
                <w:rFonts w:eastAsia="Arial Unicode MS" w:hAnsi="Times New Roman"/>
                <w:color w:val="auto"/>
                <w:bdr w:val="none" w:sz="0" w:space="0" w:color="auto" w:frame="1"/>
                <w:lang w:val="uk-UA"/>
              </w:rPr>
              <w:t xml:space="preserve"> призначаються на строк від 1 до 5 років та звільняються з посади (за виключенням випадку звільнення начальника Управління за власним бажанням) за поданням депутатських фракцій обласної ради на підставі рішення обласної ради у встановленому порядку. </w:t>
            </w:r>
          </w:p>
          <w:p w:rsidR="001473C0" w:rsidRPr="00CC0950" w:rsidRDefault="001473C0" w:rsidP="001473C0">
            <w:pPr>
              <w:pStyle w:val="cef1edeee2ede8e9f2e5eaf1f2"/>
              <w:tabs>
                <w:tab w:val="left" w:pos="851"/>
              </w:tabs>
              <w:ind w:left="0"/>
              <w:jc w:val="both"/>
              <w:rPr>
                <w:rStyle w:val="10pt"/>
                <w:rFonts w:eastAsia="Arial Unicode MS" w:hAnsi="Times New Roman"/>
                <w:color w:val="auto"/>
                <w:bdr w:val="none" w:sz="0" w:space="0" w:color="auto" w:frame="1"/>
                <w:lang w:val="uk-UA"/>
              </w:rPr>
            </w:pPr>
            <w:r w:rsidRPr="00CC0950">
              <w:rPr>
                <w:rFonts w:hAnsi="Times New Roman"/>
                <w:color w:val="auto"/>
                <w:lang w:val="uk-UA"/>
              </w:rPr>
              <w:tab/>
            </w:r>
            <w:r w:rsidRPr="00CC0950">
              <w:rPr>
                <w:rStyle w:val="10pt"/>
                <w:rFonts w:eastAsia="Arial Unicode MS" w:hAnsi="Times New Roman"/>
                <w:color w:val="auto"/>
                <w:bdr w:val="none" w:sz="0" w:space="0" w:color="auto" w:frame="1"/>
                <w:lang w:val="uk-UA"/>
              </w:rPr>
              <w:t xml:space="preserve">На підставі рішення Засновника про призначення начальника Управління голова Закарпатської обласної ради укладає з ним контракт і вносить зміни до нього. Контрактом начальника Управління встановлюються умови його праці, </w:t>
            </w:r>
            <w:r w:rsidRPr="00CC0950">
              <w:rPr>
                <w:rStyle w:val="10pt"/>
                <w:rFonts w:eastAsia="Arial Unicode MS" w:hAnsi="Times New Roman"/>
                <w:color w:val="auto"/>
                <w:bdr w:val="none" w:sz="0" w:space="0" w:color="auto" w:frame="1"/>
                <w:lang w:val="uk-UA"/>
              </w:rPr>
              <w:lastRenderedPageBreak/>
              <w:t>гарантії правової та соціальної захищеності.</w:t>
            </w:r>
          </w:p>
          <w:p w:rsidR="00F9678B" w:rsidRPr="00CC0950" w:rsidRDefault="001473C0" w:rsidP="001473C0">
            <w:pPr>
              <w:pStyle w:val="cef1edeee2ede8e9f2e5eaf1f2"/>
              <w:ind w:left="0"/>
              <w:jc w:val="both"/>
              <w:rPr>
                <w:rFonts w:hAnsi="Times New Roman"/>
                <w:lang w:val="uk-UA"/>
              </w:rPr>
            </w:pPr>
            <w:r w:rsidRPr="00CC0950">
              <w:rPr>
                <w:rStyle w:val="10pt"/>
                <w:rFonts w:eastAsia="Arial Unicode MS" w:hAnsi="Times New Roman"/>
                <w:color w:val="auto"/>
                <w:bdr w:val="none" w:sz="0" w:space="0" w:color="auto" w:frame="1"/>
                <w:lang w:val="uk-UA"/>
              </w:rPr>
              <w:tab/>
              <w:t>Контракт з першим заступником та заступником начальника Управління укладається начальником Управління на підставі відповідного рішення ради.»</w:t>
            </w:r>
          </w:p>
        </w:tc>
        <w:tc>
          <w:tcPr>
            <w:tcW w:w="4927" w:type="dxa"/>
          </w:tcPr>
          <w:p w:rsidR="001473C0" w:rsidRPr="00CC0950" w:rsidRDefault="001473C0" w:rsidP="001473C0">
            <w:pPr>
              <w:pStyle w:val="cef1edeee2ede8e9f2e5eaf1f2"/>
              <w:tabs>
                <w:tab w:val="left" w:pos="851"/>
              </w:tabs>
              <w:ind w:left="-136" w:firstLine="709"/>
              <w:jc w:val="both"/>
              <w:rPr>
                <w:rFonts w:eastAsia="Arial Unicode MS" w:hAnsi="Times New Roman"/>
                <w:b/>
                <w:color w:val="auto"/>
                <w:bdr w:val="none" w:sz="0" w:space="0" w:color="auto" w:frame="1"/>
                <w:lang w:val="uk-UA"/>
              </w:rPr>
            </w:pPr>
            <w:r w:rsidRPr="00CC0950">
              <w:rPr>
                <w:rFonts w:eastAsia="Arial Unicode MS" w:hAnsi="Times New Roman"/>
                <w:b/>
                <w:color w:val="auto"/>
                <w:bdr w:val="none" w:sz="0" w:space="0" w:color="auto" w:frame="1"/>
                <w:lang w:val="uk-UA"/>
              </w:rPr>
              <w:lastRenderedPageBreak/>
              <w:t>Пункт 4.4 викласти в наступній редакції:</w:t>
            </w:r>
          </w:p>
          <w:p w:rsidR="001473C0" w:rsidRPr="00CC0950" w:rsidRDefault="001473C0" w:rsidP="001473C0">
            <w:pPr>
              <w:pStyle w:val="cef1edeee2ede8e9f2e5eaf1f2"/>
              <w:tabs>
                <w:tab w:val="left" w:pos="851"/>
              </w:tabs>
              <w:ind w:left="-136"/>
              <w:jc w:val="both"/>
              <w:rPr>
                <w:rStyle w:val="10pt"/>
                <w:rFonts w:eastAsia="Arial Unicode MS" w:hAnsi="Times New Roman"/>
                <w:color w:val="auto"/>
                <w:bdr w:val="none" w:sz="0" w:space="0" w:color="auto" w:frame="1"/>
                <w:lang w:val="uk-UA"/>
              </w:rPr>
            </w:pPr>
            <w:r w:rsidRPr="00CC0950">
              <w:rPr>
                <w:rFonts w:hAnsi="Times New Roman"/>
                <w:color w:val="auto"/>
                <w:lang w:val="uk-UA"/>
              </w:rPr>
              <w:t>«Начальник Управління</w:t>
            </w:r>
            <w:r w:rsidRPr="00CC0950">
              <w:rPr>
                <w:rStyle w:val="10pt"/>
                <w:rFonts w:eastAsia="Arial Unicode MS" w:hAnsi="Times New Roman"/>
                <w:color w:val="auto"/>
                <w:bdr w:val="none" w:sz="0" w:space="0" w:color="auto" w:frame="1"/>
                <w:lang w:val="uk-UA"/>
              </w:rPr>
              <w:t xml:space="preserve"> призначається на строк від 1 до 5 років та звільняєтьс</w:t>
            </w:r>
            <w:r w:rsidR="008F2692">
              <w:rPr>
                <w:rStyle w:val="10pt"/>
                <w:rFonts w:eastAsia="Arial Unicode MS" w:hAnsi="Times New Roman"/>
                <w:color w:val="auto"/>
                <w:bdr w:val="none" w:sz="0" w:space="0" w:color="auto" w:frame="1"/>
                <w:lang w:val="uk-UA"/>
              </w:rPr>
              <w:t>я</w:t>
            </w:r>
            <w:r w:rsidRPr="00CC0950">
              <w:rPr>
                <w:rStyle w:val="10pt"/>
                <w:rFonts w:eastAsia="Arial Unicode MS" w:hAnsi="Times New Roman"/>
                <w:color w:val="auto"/>
                <w:bdr w:val="none" w:sz="0" w:space="0" w:color="auto" w:frame="1"/>
                <w:lang w:val="uk-UA"/>
              </w:rPr>
              <w:t xml:space="preserve"> з посади (за виключенням випадку звільнення начальника Управління за власним бажанням) за поданням депутатських фракцій обласної ради на підставі рішення обласної ради. </w:t>
            </w:r>
          </w:p>
          <w:p w:rsidR="00F9678B" w:rsidRPr="00CC0950" w:rsidRDefault="001473C0" w:rsidP="001473C0">
            <w:pPr>
              <w:pStyle w:val="cef1edeee2ede8e9f2e5eaf1f2"/>
              <w:tabs>
                <w:tab w:val="left" w:pos="851"/>
              </w:tabs>
              <w:ind w:left="0"/>
              <w:jc w:val="both"/>
              <w:rPr>
                <w:rFonts w:eastAsia="Arial Unicode MS" w:hAnsi="Times New Roman"/>
                <w:color w:val="auto"/>
                <w:bdr w:val="none" w:sz="0" w:space="0" w:color="auto" w:frame="1"/>
                <w:lang w:val="uk-UA"/>
              </w:rPr>
            </w:pPr>
            <w:r w:rsidRPr="00CC0950">
              <w:rPr>
                <w:rFonts w:hAnsi="Times New Roman"/>
                <w:color w:val="auto"/>
                <w:lang w:val="uk-UA"/>
              </w:rPr>
              <w:tab/>
            </w:r>
            <w:r w:rsidRPr="00CC0950">
              <w:rPr>
                <w:rStyle w:val="10pt"/>
                <w:rFonts w:eastAsia="Arial Unicode MS" w:hAnsi="Times New Roman"/>
                <w:color w:val="auto"/>
                <w:bdr w:val="none" w:sz="0" w:space="0" w:color="auto" w:frame="1"/>
                <w:lang w:val="uk-UA"/>
              </w:rPr>
              <w:t>На підставі рішення Засновника про призначення начальника Управління голова Закарпатської обласної ради укладає з ним контракт і вносить зміни до нього. Контрактом начальника Управління встановлюються умови його праці, гарантії правової та соціальної захищеності.»</w:t>
            </w:r>
          </w:p>
        </w:tc>
      </w:tr>
      <w:tr w:rsidR="00F9678B" w:rsidRPr="00CC0950" w:rsidTr="00CA2B30">
        <w:trPr>
          <w:gridAfter w:val="1"/>
          <w:wAfter w:w="34" w:type="dxa"/>
        </w:trPr>
        <w:tc>
          <w:tcPr>
            <w:tcW w:w="4928" w:type="dxa"/>
          </w:tcPr>
          <w:p w:rsidR="001473C0" w:rsidRPr="00CC0950" w:rsidRDefault="001473C0" w:rsidP="001473C0">
            <w:pPr>
              <w:pStyle w:val="cef1edeee2ede8e9f2e5eaf1f2"/>
              <w:tabs>
                <w:tab w:val="left" w:pos="851"/>
              </w:tabs>
              <w:ind w:left="567"/>
              <w:jc w:val="both"/>
              <w:rPr>
                <w:rFonts w:hAnsi="Times New Roman"/>
                <w:b/>
                <w:color w:val="auto"/>
                <w:lang w:val="uk-UA"/>
              </w:rPr>
            </w:pPr>
            <w:r w:rsidRPr="00CC0950">
              <w:rPr>
                <w:rFonts w:hAnsi="Times New Roman"/>
                <w:b/>
                <w:color w:val="auto"/>
                <w:lang w:val="uk-UA"/>
              </w:rPr>
              <w:lastRenderedPageBreak/>
              <w:t>Пункт 4.5:</w:t>
            </w:r>
          </w:p>
          <w:p w:rsidR="001473C0" w:rsidRPr="00CC0950" w:rsidRDefault="001473C0" w:rsidP="001473C0">
            <w:pPr>
              <w:pStyle w:val="cef1edeee2ede8e9f2e5eaf1f2"/>
              <w:tabs>
                <w:tab w:val="left" w:pos="851"/>
              </w:tabs>
              <w:ind w:left="0"/>
              <w:jc w:val="both"/>
              <w:rPr>
                <w:rFonts w:hAnsi="Times New Roman"/>
                <w:color w:val="auto"/>
                <w:lang w:val="uk-UA"/>
              </w:rPr>
            </w:pPr>
            <w:r w:rsidRPr="00CC0950">
              <w:rPr>
                <w:rFonts w:hAnsi="Times New Roman"/>
                <w:color w:val="auto"/>
                <w:lang w:val="uk-UA"/>
              </w:rPr>
              <w:t>«Начальник управління</w:t>
            </w:r>
            <w:r w:rsidRPr="00CC0950">
              <w:rPr>
                <w:rStyle w:val="10pt"/>
                <w:rFonts w:eastAsia="Arial Unicode MS" w:hAnsi="Times New Roman"/>
                <w:color w:val="auto"/>
                <w:bdr w:val="none" w:sz="0" w:space="0" w:color="auto" w:frame="1"/>
                <w:lang w:val="uk-UA"/>
              </w:rPr>
              <w:t xml:space="preserve"> б</w:t>
            </w:r>
            <w:r w:rsidRPr="00CC0950">
              <w:rPr>
                <w:rFonts w:hAnsi="Times New Roman"/>
                <w:color w:val="auto"/>
                <w:lang w:val="uk-UA"/>
              </w:rPr>
              <w:t>езпосередньо підпорядковується Наглядовій раді, є підконтрольним та підзвітним їй та Засновнику, несе спільно з першим заступником і заступником відповідальність за виконання покладених на Управління завдань і здійснення ним своїх функцій.</w:t>
            </w:r>
          </w:p>
          <w:p w:rsidR="001473C0" w:rsidRPr="00CC0950" w:rsidRDefault="001473C0" w:rsidP="001473C0">
            <w:pPr>
              <w:pStyle w:val="cef1edeee2ede8e9f2e5eaf1f2"/>
              <w:tabs>
                <w:tab w:val="left" w:pos="709"/>
              </w:tabs>
              <w:ind w:left="0"/>
              <w:jc w:val="both"/>
              <w:rPr>
                <w:rFonts w:hAnsi="Times New Roman"/>
                <w:color w:val="auto"/>
                <w:lang w:val="uk-UA" w:eastAsia="uk-UA" w:bidi="uk-UA"/>
              </w:rPr>
            </w:pPr>
            <w:r w:rsidRPr="00CC0950">
              <w:rPr>
                <w:rFonts w:hAnsi="Times New Roman"/>
                <w:color w:val="auto"/>
                <w:lang w:val="uk-UA" w:eastAsia="uk-UA" w:bidi="uk-UA"/>
              </w:rPr>
              <w:tab/>
              <w:t>Начальник Управління погоджує з головою Наглядової ради час і порядок використання відпусток, довготермінові (понад 5 днів) відрядження та відрядження за кордон.</w:t>
            </w:r>
          </w:p>
          <w:p w:rsidR="00F9678B" w:rsidRPr="00CC0950" w:rsidRDefault="001473C0" w:rsidP="001473C0">
            <w:pPr>
              <w:pStyle w:val="cef1edeee2ede8e9f2e5eaf1f2"/>
              <w:ind w:left="0"/>
              <w:jc w:val="both"/>
              <w:rPr>
                <w:rFonts w:hAnsi="Times New Roman"/>
                <w:lang w:val="uk-UA"/>
              </w:rPr>
            </w:pPr>
            <w:r w:rsidRPr="00CC0950">
              <w:rPr>
                <w:rFonts w:hAnsi="Times New Roman"/>
                <w:color w:val="auto"/>
                <w:lang w:val="uk-UA" w:eastAsia="uk-UA" w:bidi="uk-UA"/>
              </w:rPr>
              <w:tab/>
            </w:r>
            <w:r w:rsidRPr="00CC0950">
              <w:rPr>
                <w:rFonts w:hAnsi="Times New Roman"/>
                <w:color w:val="auto"/>
                <w:lang w:val="uk-UA"/>
              </w:rPr>
              <w:t>У разі відсутності начальника Управління, його обов’язки виконує перший заступник, заступник або інша, призначена за погодженням з головою Наглядової ради наказом по Управлінню, відповідальна особа з числа працівників Управління.»</w:t>
            </w:r>
          </w:p>
        </w:tc>
        <w:tc>
          <w:tcPr>
            <w:tcW w:w="4927" w:type="dxa"/>
          </w:tcPr>
          <w:p w:rsidR="001473C0" w:rsidRPr="00CC0950" w:rsidRDefault="001473C0" w:rsidP="001473C0">
            <w:pPr>
              <w:pStyle w:val="cef1edeee2ede8e9f2e5eaf1f2"/>
              <w:tabs>
                <w:tab w:val="left" w:pos="851"/>
              </w:tabs>
              <w:ind w:left="0" w:firstLine="431"/>
              <w:jc w:val="both"/>
              <w:rPr>
                <w:rFonts w:hAnsi="Times New Roman"/>
                <w:b/>
                <w:color w:val="auto"/>
                <w:lang w:val="uk-UA"/>
              </w:rPr>
            </w:pPr>
            <w:r w:rsidRPr="00CC0950">
              <w:rPr>
                <w:rFonts w:hAnsi="Times New Roman"/>
                <w:b/>
                <w:color w:val="auto"/>
                <w:lang w:val="uk-UA"/>
              </w:rPr>
              <w:t>Пункт 4.5 викласти в наступній редакції:</w:t>
            </w:r>
          </w:p>
          <w:p w:rsidR="001473C0" w:rsidRPr="00CC0950" w:rsidRDefault="001473C0" w:rsidP="001473C0">
            <w:pPr>
              <w:pStyle w:val="cef1edeee2ede8e9f2e5eaf1f2"/>
              <w:tabs>
                <w:tab w:val="left" w:pos="851"/>
              </w:tabs>
              <w:ind w:left="0"/>
              <w:jc w:val="both"/>
              <w:rPr>
                <w:rFonts w:hAnsi="Times New Roman"/>
                <w:color w:val="auto"/>
                <w:lang w:val="uk-UA"/>
              </w:rPr>
            </w:pPr>
            <w:r w:rsidRPr="00CC0950">
              <w:rPr>
                <w:rFonts w:hAnsi="Times New Roman"/>
                <w:color w:val="auto"/>
                <w:lang w:val="uk-UA"/>
              </w:rPr>
              <w:t>«Начальник управління</w:t>
            </w:r>
            <w:r w:rsidRPr="00CC0950">
              <w:rPr>
                <w:rStyle w:val="10pt"/>
                <w:rFonts w:eastAsia="Arial Unicode MS" w:hAnsi="Times New Roman"/>
                <w:color w:val="auto"/>
                <w:bdr w:val="none" w:sz="0" w:space="0" w:color="auto" w:frame="1"/>
                <w:lang w:val="uk-UA"/>
              </w:rPr>
              <w:t xml:space="preserve"> б</w:t>
            </w:r>
            <w:r w:rsidRPr="00CC0950">
              <w:rPr>
                <w:rFonts w:hAnsi="Times New Roman"/>
                <w:color w:val="auto"/>
                <w:lang w:val="uk-UA"/>
              </w:rPr>
              <w:t>езпосередньо підпорядковується Наглядовій раді, є підконтрольним та підзвітним їй та Засновнику, несе персональну відповідальність за виконання покладених на Управління завдань і функцій.</w:t>
            </w:r>
          </w:p>
          <w:p w:rsidR="001473C0" w:rsidRPr="00CC0950" w:rsidRDefault="001473C0" w:rsidP="001473C0">
            <w:pPr>
              <w:pStyle w:val="cef1edeee2ede8e9f2e5eaf1f2"/>
              <w:tabs>
                <w:tab w:val="left" w:pos="709"/>
              </w:tabs>
              <w:ind w:left="0"/>
              <w:jc w:val="both"/>
              <w:rPr>
                <w:rFonts w:hAnsi="Times New Roman"/>
                <w:color w:val="auto"/>
                <w:lang w:val="uk-UA" w:eastAsia="uk-UA" w:bidi="uk-UA"/>
              </w:rPr>
            </w:pPr>
            <w:r w:rsidRPr="00CC0950">
              <w:rPr>
                <w:rFonts w:hAnsi="Times New Roman"/>
                <w:color w:val="auto"/>
                <w:lang w:val="uk-UA" w:eastAsia="uk-UA" w:bidi="uk-UA"/>
              </w:rPr>
              <w:tab/>
              <w:t>Начальник Управління погоджує з головою Наглядової ради час і порядок використання відпусток, а також довготермінові (понад 5 днів) відрядження та відрядження за кордон.</w:t>
            </w:r>
          </w:p>
          <w:p w:rsidR="00F9678B" w:rsidRPr="00CC0950" w:rsidRDefault="001473C0" w:rsidP="001473C0">
            <w:pPr>
              <w:jc w:val="both"/>
              <w:rPr>
                <w:rFonts w:ascii="Times New Roman" w:hAnsi="Times New Roman" w:cs="Times New Roman"/>
                <w:sz w:val="28"/>
                <w:szCs w:val="28"/>
              </w:rPr>
            </w:pPr>
            <w:r w:rsidRPr="00CC0950">
              <w:rPr>
                <w:rFonts w:ascii="Times New Roman" w:hAnsi="Times New Roman" w:cs="Times New Roman"/>
                <w:sz w:val="28"/>
                <w:szCs w:val="28"/>
                <w:lang w:eastAsia="uk-UA" w:bidi="uk-UA"/>
              </w:rPr>
              <w:tab/>
            </w:r>
            <w:r w:rsidRPr="00CC0950">
              <w:rPr>
                <w:rFonts w:ascii="Times New Roman" w:hAnsi="Times New Roman" w:cs="Times New Roman"/>
                <w:sz w:val="28"/>
                <w:szCs w:val="28"/>
              </w:rPr>
              <w:t>У разі відсутності начальника Управління, його обов’язки виконує відповідальна особа з числа працівників Управління відповідно до посадових інструкцій.»</w:t>
            </w:r>
          </w:p>
        </w:tc>
      </w:tr>
      <w:tr w:rsidR="00CC0950" w:rsidRPr="00CC0950" w:rsidTr="00CA2B30">
        <w:trPr>
          <w:gridAfter w:val="1"/>
          <w:wAfter w:w="34" w:type="dxa"/>
        </w:trPr>
        <w:tc>
          <w:tcPr>
            <w:tcW w:w="4928" w:type="dxa"/>
          </w:tcPr>
          <w:p w:rsidR="00CC0950" w:rsidRPr="00CC0950" w:rsidRDefault="00CC0950" w:rsidP="00CC0950">
            <w:pPr>
              <w:pStyle w:val="cef1edeee2ede8e9f2e5eaf1f2"/>
              <w:tabs>
                <w:tab w:val="left" w:pos="709"/>
              </w:tabs>
              <w:ind w:left="0" w:firstLine="709"/>
              <w:jc w:val="both"/>
              <w:rPr>
                <w:rFonts w:hAnsi="Times New Roman"/>
                <w:b/>
                <w:color w:val="auto"/>
                <w:lang w:val="uk-UA" w:eastAsia="uk-UA" w:bidi="uk-UA"/>
              </w:rPr>
            </w:pPr>
            <w:r w:rsidRPr="00CC0950">
              <w:rPr>
                <w:rFonts w:hAnsi="Times New Roman"/>
                <w:b/>
                <w:color w:val="auto"/>
                <w:lang w:val="uk-UA" w:eastAsia="uk-UA" w:bidi="uk-UA"/>
              </w:rPr>
              <w:t>Пункт 4.7:</w:t>
            </w:r>
          </w:p>
          <w:p w:rsidR="00CC0950" w:rsidRPr="00CC0950" w:rsidRDefault="00CC0950" w:rsidP="00CC0950">
            <w:pPr>
              <w:pStyle w:val="cef1edeee2ede8e9f2e5eaf1f2"/>
              <w:tabs>
                <w:tab w:val="left" w:pos="709"/>
              </w:tabs>
              <w:ind w:left="0"/>
              <w:jc w:val="both"/>
              <w:rPr>
                <w:rFonts w:hAnsi="Times New Roman"/>
              </w:rPr>
            </w:pPr>
            <w:r>
              <w:rPr>
                <w:rFonts w:hAnsi="Times New Roman"/>
                <w:color w:val="auto"/>
                <w:lang w:val="uk-UA" w:eastAsia="uk-UA" w:bidi="uk-UA"/>
              </w:rPr>
              <w:t>«</w:t>
            </w:r>
            <w:r w:rsidRPr="00CC0950">
              <w:rPr>
                <w:rFonts w:hAnsi="Times New Roman"/>
                <w:color w:val="auto"/>
                <w:lang w:val="uk-UA" w:eastAsia="uk-UA" w:bidi="uk-UA"/>
              </w:rPr>
              <w:t>Перший заступник начальника Управління діє без довіреності від імені Управління, представляє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представляє інтереси Управління в судах усіх</w:t>
            </w:r>
            <w:r>
              <w:rPr>
                <w:rFonts w:hAnsi="Times New Roman"/>
                <w:color w:val="auto"/>
                <w:lang w:val="uk-UA" w:eastAsia="uk-UA" w:bidi="uk-UA"/>
              </w:rPr>
              <w:t xml:space="preserve"> </w:t>
            </w:r>
            <w:r w:rsidRPr="00CC0950">
              <w:rPr>
                <w:rFonts w:hAnsi="Times New Roman"/>
                <w:color w:val="auto"/>
                <w:lang w:val="uk-UA" w:eastAsia="uk-UA" w:bidi="uk-UA"/>
              </w:rPr>
              <w:t>інстанцій, з усіма</w:t>
            </w:r>
            <w:r>
              <w:rPr>
                <w:rFonts w:hAnsi="Times New Roman"/>
                <w:color w:val="auto"/>
                <w:lang w:val="uk-UA" w:eastAsia="uk-UA" w:bidi="uk-UA"/>
              </w:rPr>
              <w:t xml:space="preserve"> </w:t>
            </w:r>
            <w:r w:rsidRPr="00CC0950">
              <w:rPr>
                <w:rFonts w:hAnsi="Times New Roman"/>
                <w:color w:val="auto"/>
                <w:lang w:val="uk-UA" w:eastAsia="uk-UA" w:bidi="uk-UA"/>
              </w:rPr>
              <w:t>процесуальними правами,</w:t>
            </w:r>
            <w:r>
              <w:rPr>
                <w:rFonts w:hAnsi="Times New Roman"/>
                <w:color w:val="auto"/>
                <w:lang w:val="uk-UA" w:eastAsia="uk-UA" w:bidi="uk-UA"/>
              </w:rPr>
              <w:t xml:space="preserve"> </w:t>
            </w:r>
            <w:r w:rsidRPr="00CC0950">
              <w:rPr>
                <w:rFonts w:hAnsi="Times New Roman"/>
                <w:color w:val="auto"/>
                <w:lang w:val="uk-UA" w:eastAsia="uk-UA" w:bidi="uk-UA"/>
              </w:rPr>
              <w:t>передбаченими</w:t>
            </w:r>
            <w:r>
              <w:rPr>
                <w:rFonts w:hAnsi="Times New Roman"/>
                <w:color w:val="auto"/>
                <w:lang w:val="uk-UA" w:eastAsia="uk-UA" w:bidi="uk-UA"/>
              </w:rPr>
              <w:t xml:space="preserve"> </w:t>
            </w:r>
            <w:r w:rsidRPr="00CC0950">
              <w:rPr>
                <w:rFonts w:hAnsi="Times New Roman"/>
                <w:color w:val="auto"/>
                <w:lang w:val="uk-UA" w:eastAsia="uk-UA" w:bidi="uk-UA"/>
              </w:rPr>
              <w:t>законодавством.</w:t>
            </w:r>
            <w:r>
              <w:rPr>
                <w:rFonts w:hAnsi="Times New Roman"/>
                <w:color w:val="auto"/>
                <w:lang w:val="uk-UA" w:eastAsia="uk-UA" w:bidi="uk-UA"/>
              </w:rPr>
              <w:t>»</w:t>
            </w:r>
          </w:p>
          <w:p w:rsidR="00CC0950" w:rsidRPr="00CC0950" w:rsidRDefault="00CC0950" w:rsidP="001473C0">
            <w:pPr>
              <w:pStyle w:val="cef1edeee2ede8e9f2e5eaf1f2"/>
              <w:tabs>
                <w:tab w:val="left" w:pos="851"/>
              </w:tabs>
              <w:ind w:left="567"/>
              <w:jc w:val="both"/>
              <w:rPr>
                <w:rFonts w:hAnsi="Times New Roman"/>
                <w:b/>
                <w:color w:val="auto"/>
              </w:rPr>
            </w:pPr>
          </w:p>
        </w:tc>
        <w:tc>
          <w:tcPr>
            <w:tcW w:w="4927" w:type="dxa"/>
          </w:tcPr>
          <w:p w:rsidR="00CC0950" w:rsidRPr="00CC0950" w:rsidRDefault="00CC0950" w:rsidP="00CC0950">
            <w:pPr>
              <w:pStyle w:val="cef1edeee2ede8e9f2e5eaf1f2"/>
              <w:tabs>
                <w:tab w:val="left" w:pos="709"/>
              </w:tabs>
              <w:ind w:left="0" w:firstLine="709"/>
              <w:jc w:val="both"/>
              <w:rPr>
                <w:rFonts w:hAnsi="Times New Roman"/>
                <w:b/>
                <w:color w:val="auto"/>
                <w:lang w:val="uk-UA" w:eastAsia="uk-UA" w:bidi="uk-UA"/>
              </w:rPr>
            </w:pPr>
            <w:r w:rsidRPr="00CC0950">
              <w:rPr>
                <w:rFonts w:hAnsi="Times New Roman"/>
                <w:b/>
                <w:color w:val="auto"/>
                <w:lang w:val="uk-UA" w:eastAsia="uk-UA" w:bidi="uk-UA"/>
              </w:rPr>
              <w:t>Пункт 4.7</w:t>
            </w:r>
            <w:r>
              <w:rPr>
                <w:rFonts w:hAnsi="Times New Roman"/>
                <w:b/>
                <w:color w:val="auto"/>
                <w:lang w:val="uk-UA" w:eastAsia="uk-UA" w:bidi="uk-UA"/>
              </w:rPr>
              <w:t xml:space="preserve"> викласти в наступній редакції</w:t>
            </w:r>
            <w:r w:rsidRPr="00CC0950">
              <w:rPr>
                <w:rFonts w:hAnsi="Times New Roman"/>
                <w:b/>
                <w:color w:val="auto"/>
                <w:lang w:val="uk-UA" w:eastAsia="uk-UA" w:bidi="uk-UA"/>
              </w:rPr>
              <w:t>:</w:t>
            </w:r>
          </w:p>
          <w:p w:rsidR="00CC0950" w:rsidRPr="00CC0950" w:rsidRDefault="00CC0950" w:rsidP="00CC0950">
            <w:pPr>
              <w:pStyle w:val="cef1edeee2ede8e9f2e5eaf1f2"/>
              <w:tabs>
                <w:tab w:val="left" w:pos="709"/>
              </w:tabs>
              <w:ind w:left="0"/>
              <w:jc w:val="both"/>
              <w:rPr>
                <w:rFonts w:hAnsi="Times New Roman"/>
                <w:b/>
                <w:color w:val="auto"/>
                <w:lang w:val="uk-UA"/>
              </w:rPr>
            </w:pPr>
            <w:r>
              <w:rPr>
                <w:rFonts w:hAnsi="Times New Roman"/>
                <w:color w:val="auto"/>
                <w:lang w:val="uk-UA" w:eastAsia="uk-UA" w:bidi="uk-UA"/>
              </w:rPr>
              <w:t>«Заступники</w:t>
            </w:r>
            <w:r w:rsidRPr="00CC0950">
              <w:rPr>
                <w:rFonts w:hAnsi="Times New Roman"/>
                <w:color w:val="auto"/>
                <w:lang w:val="uk-UA" w:eastAsia="uk-UA" w:bidi="uk-UA"/>
              </w:rPr>
              <w:t xml:space="preserve"> начальника Управління</w:t>
            </w:r>
            <w:r>
              <w:rPr>
                <w:rFonts w:hAnsi="Times New Roman"/>
                <w:color w:val="auto"/>
                <w:lang w:val="uk-UA" w:eastAsia="uk-UA" w:bidi="uk-UA"/>
              </w:rPr>
              <w:t>-начальники відділів</w:t>
            </w:r>
            <w:r w:rsidRPr="00CC0950">
              <w:rPr>
                <w:rFonts w:hAnsi="Times New Roman"/>
                <w:color w:val="auto"/>
                <w:lang w:val="uk-UA" w:eastAsia="uk-UA" w:bidi="uk-UA"/>
              </w:rPr>
              <w:t xml:space="preserve"> ді</w:t>
            </w:r>
            <w:r>
              <w:rPr>
                <w:rFonts w:hAnsi="Times New Roman"/>
                <w:color w:val="auto"/>
                <w:lang w:val="uk-UA" w:eastAsia="uk-UA" w:bidi="uk-UA"/>
              </w:rPr>
              <w:t>ють</w:t>
            </w:r>
            <w:r w:rsidRPr="00CC0950">
              <w:rPr>
                <w:rFonts w:hAnsi="Times New Roman"/>
                <w:color w:val="auto"/>
                <w:lang w:val="uk-UA" w:eastAsia="uk-UA" w:bidi="uk-UA"/>
              </w:rPr>
              <w:t xml:space="preserve"> без довіреності від імені Управління, представля</w:t>
            </w:r>
            <w:r>
              <w:rPr>
                <w:rFonts w:hAnsi="Times New Roman"/>
                <w:color w:val="auto"/>
                <w:lang w:val="uk-UA" w:eastAsia="uk-UA" w:bidi="uk-UA"/>
              </w:rPr>
              <w:t>ють</w:t>
            </w:r>
            <w:r w:rsidRPr="00CC0950">
              <w:rPr>
                <w:rFonts w:hAnsi="Times New Roman"/>
                <w:color w:val="auto"/>
                <w:lang w:val="uk-UA" w:eastAsia="uk-UA" w:bidi="uk-UA"/>
              </w:rPr>
              <w:t xml:space="preserve">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w:t>
            </w:r>
            <w:r>
              <w:rPr>
                <w:rFonts w:hAnsi="Times New Roman"/>
                <w:color w:val="auto"/>
                <w:lang w:val="uk-UA" w:eastAsia="uk-UA" w:bidi="uk-UA"/>
              </w:rPr>
              <w:t>ють</w:t>
            </w:r>
            <w:r w:rsidRPr="00CC0950">
              <w:rPr>
                <w:rFonts w:hAnsi="Times New Roman"/>
                <w:color w:val="auto"/>
                <w:lang w:val="uk-UA" w:eastAsia="uk-UA" w:bidi="uk-UA"/>
              </w:rPr>
              <w:t xml:space="preserve"> інтереси Управління в судах усіх</w:t>
            </w:r>
            <w:r>
              <w:rPr>
                <w:rFonts w:hAnsi="Times New Roman"/>
                <w:color w:val="auto"/>
                <w:lang w:val="uk-UA" w:eastAsia="uk-UA" w:bidi="uk-UA"/>
              </w:rPr>
              <w:t xml:space="preserve"> </w:t>
            </w:r>
            <w:r w:rsidRPr="00CC0950">
              <w:rPr>
                <w:rFonts w:hAnsi="Times New Roman"/>
                <w:color w:val="auto"/>
                <w:lang w:val="uk-UA" w:eastAsia="uk-UA" w:bidi="uk-UA"/>
              </w:rPr>
              <w:t>інстанцій, з усіма</w:t>
            </w:r>
            <w:r>
              <w:rPr>
                <w:rFonts w:hAnsi="Times New Roman"/>
                <w:color w:val="auto"/>
                <w:lang w:val="uk-UA" w:eastAsia="uk-UA" w:bidi="uk-UA"/>
              </w:rPr>
              <w:t xml:space="preserve"> </w:t>
            </w:r>
            <w:r w:rsidRPr="00CC0950">
              <w:rPr>
                <w:rFonts w:hAnsi="Times New Roman"/>
                <w:color w:val="auto"/>
                <w:lang w:val="uk-UA" w:eastAsia="uk-UA" w:bidi="uk-UA"/>
              </w:rPr>
              <w:t>процесуальними правами,</w:t>
            </w:r>
            <w:r>
              <w:rPr>
                <w:rFonts w:hAnsi="Times New Roman"/>
                <w:color w:val="auto"/>
                <w:lang w:val="uk-UA" w:eastAsia="uk-UA" w:bidi="uk-UA"/>
              </w:rPr>
              <w:t xml:space="preserve"> </w:t>
            </w:r>
            <w:r w:rsidRPr="00CC0950">
              <w:rPr>
                <w:rFonts w:hAnsi="Times New Roman"/>
                <w:color w:val="auto"/>
                <w:lang w:val="uk-UA" w:eastAsia="uk-UA" w:bidi="uk-UA"/>
              </w:rPr>
              <w:t>передбаченими</w:t>
            </w:r>
            <w:r>
              <w:rPr>
                <w:rFonts w:hAnsi="Times New Roman"/>
                <w:color w:val="auto"/>
                <w:lang w:val="uk-UA" w:eastAsia="uk-UA" w:bidi="uk-UA"/>
              </w:rPr>
              <w:t xml:space="preserve"> законодавством, мають право підпису фінансово-господарських документів.»</w:t>
            </w:r>
            <w:r w:rsidRPr="00CC0950">
              <w:rPr>
                <w:rFonts w:hAnsi="Times New Roman"/>
                <w:b/>
                <w:color w:val="auto"/>
                <w:lang w:val="uk-UA"/>
              </w:rPr>
              <w:t xml:space="preserve"> </w:t>
            </w:r>
          </w:p>
        </w:tc>
      </w:tr>
      <w:tr w:rsidR="00CC0950" w:rsidRPr="00CC0950" w:rsidTr="00CA2B30">
        <w:trPr>
          <w:gridAfter w:val="1"/>
          <w:wAfter w:w="34" w:type="dxa"/>
        </w:trPr>
        <w:tc>
          <w:tcPr>
            <w:tcW w:w="4928" w:type="dxa"/>
          </w:tcPr>
          <w:p w:rsidR="00CC0950" w:rsidRPr="00CC0950" w:rsidRDefault="00CC0950" w:rsidP="00CC0950">
            <w:pPr>
              <w:pStyle w:val="cef1edeee2ede8e9f2e5eaf1f2"/>
              <w:tabs>
                <w:tab w:val="left" w:pos="709"/>
              </w:tabs>
              <w:ind w:left="0" w:firstLine="709"/>
              <w:jc w:val="both"/>
              <w:rPr>
                <w:rFonts w:hAnsi="Times New Roman"/>
                <w:b/>
                <w:color w:val="auto"/>
                <w:lang w:val="uk-UA" w:eastAsia="uk-UA" w:bidi="uk-UA"/>
              </w:rPr>
            </w:pPr>
            <w:r w:rsidRPr="00CC0950">
              <w:rPr>
                <w:rFonts w:hAnsi="Times New Roman"/>
                <w:b/>
                <w:color w:val="auto"/>
                <w:lang w:val="uk-UA" w:eastAsia="uk-UA" w:bidi="uk-UA"/>
              </w:rPr>
              <w:lastRenderedPageBreak/>
              <w:t>Пункт 4.</w:t>
            </w:r>
            <w:r>
              <w:rPr>
                <w:rFonts w:hAnsi="Times New Roman"/>
                <w:b/>
                <w:color w:val="auto"/>
                <w:lang w:val="uk-UA" w:eastAsia="uk-UA" w:bidi="uk-UA"/>
              </w:rPr>
              <w:t>8</w:t>
            </w:r>
            <w:r w:rsidRPr="00CC0950">
              <w:rPr>
                <w:rFonts w:hAnsi="Times New Roman"/>
                <w:b/>
                <w:color w:val="auto"/>
                <w:lang w:val="uk-UA" w:eastAsia="uk-UA" w:bidi="uk-UA"/>
              </w:rPr>
              <w:t>:</w:t>
            </w:r>
          </w:p>
          <w:p w:rsidR="00CC0950" w:rsidRPr="00CC0950" w:rsidRDefault="00CC0950" w:rsidP="00CC0950">
            <w:pPr>
              <w:pStyle w:val="cef1edeee2ede8e9f2e5eaf1f2"/>
              <w:tabs>
                <w:tab w:val="left" w:pos="709"/>
              </w:tabs>
              <w:ind w:left="0" w:firstLine="709"/>
              <w:jc w:val="both"/>
              <w:rPr>
                <w:rFonts w:hAnsi="Times New Roman"/>
                <w:b/>
                <w:color w:val="auto"/>
                <w:lang w:val="uk-UA" w:eastAsia="uk-UA" w:bidi="uk-UA"/>
              </w:rPr>
            </w:pPr>
            <w:r>
              <w:rPr>
                <w:rFonts w:hAnsi="Times New Roman"/>
                <w:color w:val="auto"/>
                <w:lang w:val="uk-UA" w:eastAsia="uk-UA" w:bidi="uk-UA"/>
              </w:rPr>
              <w:t>«</w:t>
            </w:r>
            <w:r w:rsidRPr="00CC0950">
              <w:rPr>
                <w:rFonts w:hAnsi="Times New Roman"/>
                <w:color w:val="auto"/>
                <w:lang w:val="uk-UA" w:eastAsia="uk-UA" w:bidi="uk-UA"/>
              </w:rPr>
              <w:t>Заступник начальника Управління діє без довіреності від імені Управління в судах усіх</w:t>
            </w:r>
            <w:r>
              <w:rPr>
                <w:rFonts w:hAnsi="Times New Roman"/>
                <w:color w:val="auto"/>
                <w:lang w:val="uk-UA" w:eastAsia="uk-UA" w:bidi="uk-UA"/>
              </w:rPr>
              <w:t xml:space="preserve"> і</w:t>
            </w:r>
            <w:r w:rsidRPr="00CC0950">
              <w:rPr>
                <w:rFonts w:hAnsi="Times New Roman"/>
                <w:color w:val="auto"/>
                <w:lang w:val="uk-UA" w:eastAsia="uk-UA" w:bidi="uk-UA"/>
              </w:rPr>
              <w:t>нстанцій, з усіма</w:t>
            </w:r>
            <w:r>
              <w:rPr>
                <w:rFonts w:hAnsi="Times New Roman"/>
                <w:color w:val="auto"/>
                <w:lang w:val="uk-UA" w:eastAsia="uk-UA" w:bidi="uk-UA"/>
              </w:rPr>
              <w:t xml:space="preserve"> </w:t>
            </w:r>
            <w:r w:rsidRPr="00CC0950">
              <w:rPr>
                <w:rFonts w:hAnsi="Times New Roman"/>
                <w:color w:val="auto"/>
                <w:lang w:val="uk-UA" w:eastAsia="uk-UA" w:bidi="uk-UA"/>
              </w:rPr>
              <w:t>процесуальними правами,</w:t>
            </w:r>
            <w:r>
              <w:rPr>
                <w:rFonts w:hAnsi="Times New Roman"/>
                <w:color w:val="auto"/>
                <w:lang w:val="uk-UA" w:eastAsia="uk-UA" w:bidi="uk-UA"/>
              </w:rPr>
              <w:t xml:space="preserve"> </w:t>
            </w:r>
            <w:r w:rsidRPr="00CC0950">
              <w:rPr>
                <w:rFonts w:hAnsi="Times New Roman"/>
                <w:color w:val="auto"/>
                <w:lang w:val="uk-UA" w:eastAsia="uk-UA" w:bidi="uk-UA"/>
              </w:rPr>
              <w:t>передбаченими</w:t>
            </w:r>
            <w:r>
              <w:rPr>
                <w:rFonts w:hAnsi="Times New Roman"/>
                <w:color w:val="auto"/>
                <w:lang w:val="uk-UA" w:eastAsia="uk-UA" w:bidi="uk-UA"/>
              </w:rPr>
              <w:t xml:space="preserve"> </w:t>
            </w:r>
            <w:r w:rsidRPr="00CC0950">
              <w:rPr>
                <w:rFonts w:hAnsi="Times New Roman"/>
                <w:color w:val="auto"/>
                <w:lang w:val="uk-UA" w:eastAsia="uk-UA" w:bidi="uk-UA"/>
              </w:rPr>
              <w:t>законодавством.</w:t>
            </w:r>
            <w:r>
              <w:rPr>
                <w:rFonts w:hAnsi="Times New Roman"/>
                <w:color w:val="auto"/>
                <w:lang w:val="uk-UA" w:eastAsia="uk-UA" w:bidi="uk-UA"/>
              </w:rPr>
              <w:t>»</w:t>
            </w:r>
          </w:p>
        </w:tc>
        <w:tc>
          <w:tcPr>
            <w:tcW w:w="4927" w:type="dxa"/>
          </w:tcPr>
          <w:p w:rsidR="00CC0950" w:rsidRPr="00CC0950" w:rsidRDefault="00CC0950" w:rsidP="00CC0950">
            <w:pPr>
              <w:pStyle w:val="cef1edeee2ede8e9f2e5eaf1f2"/>
              <w:tabs>
                <w:tab w:val="left" w:pos="709"/>
              </w:tabs>
              <w:ind w:left="0" w:firstLine="709"/>
              <w:jc w:val="both"/>
              <w:rPr>
                <w:rFonts w:hAnsi="Times New Roman"/>
                <w:b/>
                <w:color w:val="auto"/>
                <w:lang w:val="uk-UA" w:eastAsia="uk-UA" w:bidi="uk-UA"/>
              </w:rPr>
            </w:pPr>
            <w:r>
              <w:rPr>
                <w:rFonts w:hAnsi="Times New Roman"/>
                <w:b/>
                <w:color w:val="auto"/>
                <w:lang w:val="uk-UA" w:eastAsia="uk-UA" w:bidi="uk-UA"/>
              </w:rPr>
              <w:t>Пункт 4.8. виключити з відповідною зміною подальшої нумерації.</w:t>
            </w:r>
          </w:p>
        </w:tc>
      </w:tr>
      <w:tr w:rsidR="00CC0950" w:rsidRPr="00CC0950" w:rsidTr="00CA2B30">
        <w:trPr>
          <w:gridAfter w:val="1"/>
          <w:wAfter w:w="34" w:type="dxa"/>
        </w:trPr>
        <w:tc>
          <w:tcPr>
            <w:tcW w:w="4928" w:type="dxa"/>
          </w:tcPr>
          <w:p w:rsidR="00CC0950" w:rsidRPr="00CC0950" w:rsidRDefault="00CC0950" w:rsidP="00CC0950">
            <w:pPr>
              <w:pStyle w:val="cef1edeee2ede8e9f2e5eaf1f2"/>
              <w:tabs>
                <w:tab w:val="left" w:pos="709"/>
              </w:tabs>
              <w:ind w:left="0" w:firstLine="709"/>
              <w:jc w:val="both"/>
              <w:rPr>
                <w:rFonts w:hAnsi="Times New Roman"/>
                <w:b/>
                <w:color w:val="auto"/>
                <w:lang w:val="uk-UA" w:eastAsia="uk-UA" w:bidi="uk-UA"/>
              </w:rPr>
            </w:pPr>
            <w:r w:rsidRPr="00CC0950">
              <w:rPr>
                <w:rFonts w:hAnsi="Times New Roman"/>
                <w:b/>
                <w:color w:val="auto"/>
                <w:lang w:val="uk-UA" w:eastAsia="uk-UA" w:bidi="uk-UA"/>
              </w:rPr>
              <w:t xml:space="preserve">Пункт </w:t>
            </w:r>
            <w:r>
              <w:rPr>
                <w:rFonts w:hAnsi="Times New Roman"/>
                <w:b/>
                <w:color w:val="auto"/>
                <w:lang w:val="uk-UA" w:eastAsia="uk-UA" w:bidi="uk-UA"/>
              </w:rPr>
              <w:t>4.9:</w:t>
            </w:r>
          </w:p>
          <w:p w:rsidR="00CC0950" w:rsidRPr="00CC0950" w:rsidRDefault="00CC0950" w:rsidP="00CA2B30">
            <w:pPr>
              <w:pStyle w:val="cef1edeee2ede8e9f2e5eaf1f2"/>
              <w:tabs>
                <w:tab w:val="left" w:pos="709"/>
              </w:tabs>
              <w:ind w:left="0"/>
              <w:jc w:val="both"/>
              <w:rPr>
                <w:rFonts w:hAnsi="Times New Roman"/>
                <w:b/>
                <w:color w:val="auto"/>
                <w:lang w:val="uk-UA" w:eastAsia="uk-UA" w:bidi="uk-UA"/>
              </w:rPr>
            </w:pPr>
            <w:r>
              <w:rPr>
                <w:rFonts w:hAnsi="Times New Roman"/>
                <w:color w:val="auto"/>
                <w:lang w:val="uk-UA" w:eastAsia="uk-UA" w:bidi="uk-UA"/>
              </w:rPr>
              <w:t>«</w:t>
            </w:r>
            <w:r w:rsidRPr="00CC0950">
              <w:rPr>
                <w:rFonts w:hAnsi="Times New Roman"/>
                <w:color w:val="auto"/>
                <w:lang w:val="uk-UA" w:eastAsia="uk-UA" w:bidi="uk-UA"/>
              </w:rPr>
              <w:t>Начальники та заступники начальників відділів Управління діють від імені Управління у судах</w:t>
            </w:r>
            <w:r>
              <w:rPr>
                <w:rFonts w:hAnsi="Times New Roman"/>
                <w:color w:val="auto"/>
                <w:lang w:val="uk-UA" w:eastAsia="uk-UA" w:bidi="uk-UA"/>
              </w:rPr>
              <w:t xml:space="preserve"> </w:t>
            </w:r>
            <w:r w:rsidRPr="00CC0950">
              <w:rPr>
                <w:rFonts w:hAnsi="Times New Roman"/>
                <w:color w:val="auto"/>
                <w:lang w:val="uk-UA" w:eastAsia="uk-UA" w:bidi="uk-UA"/>
              </w:rPr>
              <w:t>усіх</w:t>
            </w:r>
            <w:r>
              <w:rPr>
                <w:rFonts w:hAnsi="Times New Roman"/>
                <w:color w:val="auto"/>
                <w:lang w:val="uk-UA" w:eastAsia="uk-UA" w:bidi="uk-UA"/>
              </w:rPr>
              <w:t xml:space="preserve"> </w:t>
            </w:r>
            <w:r w:rsidRPr="00CC0950">
              <w:rPr>
                <w:rFonts w:hAnsi="Times New Roman"/>
                <w:color w:val="auto"/>
                <w:lang w:val="uk-UA" w:eastAsia="uk-UA" w:bidi="uk-UA"/>
              </w:rPr>
              <w:t>інстанцій, з усіма</w:t>
            </w:r>
            <w:r>
              <w:rPr>
                <w:rFonts w:hAnsi="Times New Roman"/>
                <w:color w:val="auto"/>
                <w:lang w:val="uk-UA" w:eastAsia="uk-UA" w:bidi="uk-UA"/>
              </w:rPr>
              <w:t xml:space="preserve"> </w:t>
            </w:r>
            <w:r w:rsidRPr="00CC0950">
              <w:rPr>
                <w:rFonts w:hAnsi="Times New Roman"/>
                <w:color w:val="auto"/>
                <w:lang w:val="uk-UA" w:eastAsia="uk-UA" w:bidi="uk-UA"/>
              </w:rPr>
              <w:t>процесуальними правами, передбаченими</w:t>
            </w:r>
            <w:r>
              <w:rPr>
                <w:rFonts w:hAnsi="Times New Roman"/>
                <w:color w:val="auto"/>
                <w:lang w:val="uk-UA" w:eastAsia="uk-UA" w:bidi="uk-UA"/>
              </w:rPr>
              <w:t xml:space="preserve"> </w:t>
            </w:r>
            <w:r w:rsidRPr="00CC0950">
              <w:rPr>
                <w:rFonts w:hAnsi="Times New Roman"/>
                <w:color w:val="auto"/>
                <w:lang w:val="uk-UA" w:eastAsia="uk-UA" w:bidi="uk-UA"/>
              </w:rPr>
              <w:t>законодавством, окрім</w:t>
            </w:r>
            <w:r>
              <w:rPr>
                <w:rFonts w:hAnsi="Times New Roman"/>
                <w:color w:val="auto"/>
                <w:lang w:val="uk-UA" w:eastAsia="uk-UA" w:bidi="uk-UA"/>
              </w:rPr>
              <w:t xml:space="preserve"> </w:t>
            </w:r>
            <w:r w:rsidRPr="00CC0950">
              <w:rPr>
                <w:rFonts w:hAnsi="Times New Roman"/>
                <w:color w:val="auto"/>
                <w:lang w:val="uk-UA" w:eastAsia="uk-UA" w:bidi="uk-UA"/>
              </w:rPr>
              <w:t>обмежень, передбачених</w:t>
            </w:r>
            <w:r>
              <w:rPr>
                <w:rFonts w:hAnsi="Times New Roman"/>
                <w:color w:val="auto"/>
                <w:lang w:val="uk-UA" w:eastAsia="uk-UA" w:bidi="uk-UA"/>
              </w:rPr>
              <w:t xml:space="preserve"> </w:t>
            </w:r>
            <w:r w:rsidRPr="00CC0950">
              <w:rPr>
                <w:rFonts w:hAnsi="Times New Roman"/>
                <w:color w:val="auto"/>
                <w:lang w:val="uk-UA" w:eastAsia="uk-UA" w:bidi="uk-UA"/>
              </w:rPr>
              <w:t>довіреністю.</w:t>
            </w:r>
            <w:r>
              <w:rPr>
                <w:rFonts w:hAnsi="Times New Roman"/>
                <w:color w:val="auto"/>
                <w:lang w:val="uk-UA" w:eastAsia="uk-UA" w:bidi="uk-UA"/>
              </w:rPr>
              <w:t>»</w:t>
            </w:r>
          </w:p>
        </w:tc>
        <w:tc>
          <w:tcPr>
            <w:tcW w:w="4927" w:type="dxa"/>
          </w:tcPr>
          <w:p w:rsidR="00CC0950" w:rsidRPr="00CC0950" w:rsidRDefault="00CA2B30" w:rsidP="00CA2B30">
            <w:pPr>
              <w:pStyle w:val="cef1edeee2ede8e9f2e5eaf1f2"/>
              <w:tabs>
                <w:tab w:val="left" w:pos="709"/>
              </w:tabs>
              <w:ind w:left="0" w:firstLine="709"/>
              <w:jc w:val="both"/>
              <w:rPr>
                <w:rFonts w:hAnsi="Times New Roman"/>
                <w:b/>
                <w:color w:val="auto"/>
                <w:lang w:val="uk-UA" w:eastAsia="uk-UA" w:bidi="uk-UA"/>
              </w:rPr>
            </w:pPr>
            <w:r>
              <w:rPr>
                <w:rFonts w:hAnsi="Times New Roman"/>
                <w:b/>
                <w:color w:val="auto"/>
                <w:lang w:val="uk-UA" w:eastAsia="uk-UA" w:bidi="uk-UA"/>
              </w:rPr>
              <w:t>Пункт 4.9. виключити з відповідною зміною подальшої нумерації.</w:t>
            </w:r>
          </w:p>
        </w:tc>
      </w:tr>
      <w:tr w:rsidR="00CC0950" w:rsidRPr="00CC0950" w:rsidTr="00CA2B30">
        <w:trPr>
          <w:gridAfter w:val="1"/>
          <w:wAfter w:w="34" w:type="dxa"/>
        </w:trPr>
        <w:tc>
          <w:tcPr>
            <w:tcW w:w="4928" w:type="dxa"/>
          </w:tcPr>
          <w:p w:rsidR="00CA2B30" w:rsidRPr="00CA2B30" w:rsidRDefault="00CA2B30" w:rsidP="00CA2B30">
            <w:pPr>
              <w:pStyle w:val="cef1edeee2ede8e9f2e5eaf1f2"/>
              <w:tabs>
                <w:tab w:val="left" w:pos="709"/>
              </w:tabs>
              <w:ind w:left="709"/>
              <w:jc w:val="both"/>
              <w:rPr>
                <w:rFonts w:hAnsi="Times New Roman"/>
                <w:b/>
                <w:color w:val="auto"/>
                <w:lang w:val="uk-UA" w:eastAsia="uk-UA" w:bidi="uk-UA"/>
              </w:rPr>
            </w:pPr>
            <w:r w:rsidRPr="00CA2B30">
              <w:rPr>
                <w:rFonts w:hAnsi="Times New Roman"/>
                <w:b/>
                <w:color w:val="auto"/>
                <w:lang w:val="uk-UA" w:eastAsia="uk-UA" w:bidi="uk-UA"/>
              </w:rPr>
              <w:t>Пункт 4.10:</w:t>
            </w:r>
          </w:p>
          <w:p w:rsidR="00CC0950" w:rsidRPr="00CC0950" w:rsidRDefault="00CA2B30" w:rsidP="00CA2B30">
            <w:pPr>
              <w:pStyle w:val="cef1edeee2ede8e9f2e5eaf1f2"/>
              <w:tabs>
                <w:tab w:val="left" w:pos="709"/>
              </w:tabs>
              <w:ind w:left="0"/>
              <w:jc w:val="both"/>
              <w:rPr>
                <w:rFonts w:hAnsi="Times New Roman"/>
                <w:b/>
                <w:color w:val="auto"/>
                <w:lang w:val="uk-UA" w:eastAsia="uk-UA" w:bidi="uk-UA"/>
              </w:rPr>
            </w:pPr>
            <w:r>
              <w:rPr>
                <w:rFonts w:hAnsi="Times New Roman"/>
                <w:color w:val="auto"/>
                <w:lang w:val="uk-UA" w:eastAsia="uk-UA" w:bidi="uk-UA"/>
              </w:rPr>
              <w:t>«</w:t>
            </w:r>
            <w:r w:rsidRPr="00CC0950">
              <w:rPr>
                <w:rFonts w:hAnsi="Times New Roman"/>
                <w:color w:val="auto"/>
                <w:lang w:val="uk-UA" w:eastAsia="uk-UA" w:bidi="uk-UA"/>
              </w:rPr>
              <w:t>Завідувачі та головні спеціалісти секторів юридичного забезпечення Управління діють від імені Управління у судах</w:t>
            </w:r>
            <w:r>
              <w:rPr>
                <w:rFonts w:hAnsi="Times New Roman"/>
                <w:color w:val="auto"/>
                <w:lang w:val="uk-UA" w:eastAsia="uk-UA" w:bidi="uk-UA"/>
              </w:rPr>
              <w:t xml:space="preserve"> </w:t>
            </w:r>
            <w:r w:rsidRPr="00CC0950">
              <w:rPr>
                <w:rFonts w:hAnsi="Times New Roman"/>
                <w:color w:val="auto"/>
                <w:lang w:val="uk-UA" w:eastAsia="uk-UA" w:bidi="uk-UA"/>
              </w:rPr>
              <w:t>усіх</w:t>
            </w:r>
            <w:r>
              <w:rPr>
                <w:rFonts w:hAnsi="Times New Roman"/>
                <w:color w:val="auto"/>
                <w:lang w:val="uk-UA" w:eastAsia="uk-UA" w:bidi="uk-UA"/>
              </w:rPr>
              <w:t xml:space="preserve"> </w:t>
            </w:r>
            <w:r w:rsidRPr="00CC0950">
              <w:rPr>
                <w:rFonts w:hAnsi="Times New Roman"/>
                <w:color w:val="auto"/>
                <w:lang w:val="uk-UA" w:eastAsia="uk-UA" w:bidi="uk-UA"/>
              </w:rPr>
              <w:t>інстанцій, з усіма</w:t>
            </w:r>
            <w:r>
              <w:rPr>
                <w:rFonts w:hAnsi="Times New Roman"/>
                <w:color w:val="auto"/>
                <w:lang w:val="uk-UA" w:eastAsia="uk-UA" w:bidi="uk-UA"/>
              </w:rPr>
              <w:t xml:space="preserve"> </w:t>
            </w:r>
            <w:r w:rsidRPr="00CC0950">
              <w:rPr>
                <w:rFonts w:hAnsi="Times New Roman"/>
                <w:color w:val="auto"/>
                <w:lang w:val="uk-UA" w:eastAsia="uk-UA" w:bidi="uk-UA"/>
              </w:rPr>
              <w:t>процесуальними правами, передбаченими</w:t>
            </w:r>
            <w:r>
              <w:rPr>
                <w:rFonts w:hAnsi="Times New Roman"/>
                <w:color w:val="auto"/>
                <w:lang w:val="uk-UA" w:eastAsia="uk-UA" w:bidi="uk-UA"/>
              </w:rPr>
              <w:t xml:space="preserve"> </w:t>
            </w:r>
            <w:r w:rsidRPr="00CC0950">
              <w:rPr>
                <w:rFonts w:hAnsi="Times New Roman"/>
                <w:color w:val="auto"/>
                <w:lang w:val="uk-UA" w:eastAsia="uk-UA" w:bidi="uk-UA"/>
              </w:rPr>
              <w:t>законодавством, окрім</w:t>
            </w:r>
            <w:r>
              <w:rPr>
                <w:rFonts w:hAnsi="Times New Roman"/>
                <w:color w:val="auto"/>
                <w:lang w:val="uk-UA" w:eastAsia="uk-UA" w:bidi="uk-UA"/>
              </w:rPr>
              <w:t xml:space="preserve"> </w:t>
            </w:r>
            <w:r w:rsidRPr="00CC0950">
              <w:rPr>
                <w:rFonts w:hAnsi="Times New Roman"/>
                <w:color w:val="auto"/>
                <w:lang w:val="uk-UA" w:eastAsia="uk-UA" w:bidi="uk-UA"/>
              </w:rPr>
              <w:t>обмежень,</w:t>
            </w:r>
            <w:r>
              <w:rPr>
                <w:rFonts w:hAnsi="Times New Roman"/>
                <w:color w:val="auto"/>
                <w:lang w:val="uk-UA" w:eastAsia="uk-UA" w:bidi="uk-UA"/>
              </w:rPr>
              <w:t xml:space="preserve"> </w:t>
            </w:r>
            <w:r w:rsidRPr="00CC0950">
              <w:rPr>
                <w:rFonts w:hAnsi="Times New Roman"/>
                <w:color w:val="auto"/>
                <w:lang w:val="uk-UA" w:eastAsia="uk-UA" w:bidi="uk-UA"/>
              </w:rPr>
              <w:t>передбачених</w:t>
            </w:r>
            <w:r>
              <w:rPr>
                <w:rFonts w:hAnsi="Times New Roman"/>
                <w:color w:val="auto"/>
                <w:lang w:val="uk-UA" w:eastAsia="uk-UA" w:bidi="uk-UA"/>
              </w:rPr>
              <w:t xml:space="preserve"> </w:t>
            </w:r>
            <w:r w:rsidRPr="00CC0950">
              <w:rPr>
                <w:rFonts w:hAnsi="Times New Roman"/>
                <w:color w:val="auto"/>
                <w:lang w:val="uk-UA" w:eastAsia="uk-UA" w:bidi="uk-UA"/>
              </w:rPr>
              <w:t>довіреністю.</w:t>
            </w:r>
            <w:r>
              <w:rPr>
                <w:rFonts w:hAnsi="Times New Roman"/>
                <w:color w:val="auto"/>
                <w:lang w:val="uk-UA" w:eastAsia="uk-UA" w:bidi="uk-UA"/>
              </w:rPr>
              <w:t>»</w:t>
            </w:r>
          </w:p>
        </w:tc>
        <w:tc>
          <w:tcPr>
            <w:tcW w:w="4927" w:type="dxa"/>
          </w:tcPr>
          <w:p w:rsidR="00CC0950" w:rsidRPr="00CC0950" w:rsidRDefault="00CA2B30" w:rsidP="00CA2B30">
            <w:pPr>
              <w:pStyle w:val="cef1edeee2ede8e9f2e5eaf1f2"/>
              <w:tabs>
                <w:tab w:val="left" w:pos="709"/>
              </w:tabs>
              <w:ind w:left="0" w:firstLine="709"/>
              <w:jc w:val="both"/>
              <w:rPr>
                <w:rFonts w:hAnsi="Times New Roman"/>
                <w:b/>
                <w:color w:val="auto"/>
                <w:lang w:val="uk-UA" w:eastAsia="uk-UA" w:bidi="uk-UA"/>
              </w:rPr>
            </w:pPr>
            <w:r>
              <w:rPr>
                <w:rFonts w:hAnsi="Times New Roman"/>
                <w:b/>
                <w:color w:val="auto"/>
                <w:lang w:val="uk-UA" w:eastAsia="uk-UA" w:bidi="uk-UA"/>
              </w:rPr>
              <w:t>Пункт 4.10. виключити з відповідною зміною подальшої нумерації.</w:t>
            </w:r>
          </w:p>
        </w:tc>
      </w:tr>
      <w:tr w:rsidR="00CC0950" w:rsidRPr="00CC0950" w:rsidTr="00CA2B30">
        <w:trPr>
          <w:trHeight w:val="5302"/>
        </w:trPr>
        <w:tc>
          <w:tcPr>
            <w:tcW w:w="4928" w:type="dxa"/>
          </w:tcPr>
          <w:p w:rsidR="00CA2B30" w:rsidRPr="00CA2B30" w:rsidRDefault="00CA2B30" w:rsidP="00CA2B30">
            <w:pPr>
              <w:pStyle w:val="cef1edeee2ede8e9f2e5eaf1f2"/>
              <w:tabs>
                <w:tab w:val="left" w:pos="709"/>
              </w:tabs>
              <w:ind w:left="709"/>
              <w:jc w:val="both"/>
              <w:rPr>
                <w:rFonts w:hAnsi="Times New Roman"/>
                <w:b/>
                <w:color w:val="auto"/>
                <w:lang w:val="uk-UA" w:eastAsia="uk-UA" w:bidi="uk-UA"/>
              </w:rPr>
            </w:pPr>
            <w:r w:rsidRPr="00CA2B30">
              <w:rPr>
                <w:rFonts w:hAnsi="Times New Roman"/>
                <w:b/>
                <w:color w:val="auto"/>
                <w:lang w:val="uk-UA" w:eastAsia="uk-UA" w:bidi="uk-UA"/>
              </w:rPr>
              <w:t>Пункт 4.11:</w:t>
            </w:r>
          </w:p>
          <w:p w:rsidR="00CA2B30" w:rsidRPr="00CC0950" w:rsidRDefault="00CA2B30" w:rsidP="00CA2B30">
            <w:pPr>
              <w:pStyle w:val="cef1edeee2ede8e9f2e5eaf1f2"/>
              <w:tabs>
                <w:tab w:val="left" w:pos="709"/>
              </w:tabs>
              <w:ind w:left="0"/>
              <w:jc w:val="both"/>
              <w:rPr>
                <w:rFonts w:hAnsi="Times New Roman"/>
                <w:color w:val="auto"/>
                <w:lang w:val="uk-UA" w:eastAsia="uk-UA" w:bidi="uk-UA"/>
              </w:rPr>
            </w:pPr>
            <w:r>
              <w:rPr>
                <w:rFonts w:hAnsi="Times New Roman"/>
                <w:color w:val="auto"/>
                <w:lang w:val="uk-UA" w:eastAsia="uk-UA" w:bidi="uk-UA"/>
              </w:rPr>
              <w:t>«</w:t>
            </w:r>
            <w:r w:rsidRPr="00CC0950">
              <w:rPr>
                <w:rFonts w:hAnsi="Times New Roman"/>
                <w:color w:val="auto"/>
                <w:lang w:val="uk-UA" w:eastAsia="uk-UA" w:bidi="uk-UA"/>
              </w:rPr>
              <w:t>Начальник Управління та його заступники</w:t>
            </w:r>
            <w:r>
              <w:rPr>
                <w:rFonts w:hAnsi="Times New Roman"/>
                <w:color w:val="auto"/>
                <w:lang w:val="uk-UA" w:eastAsia="uk-UA" w:bidi="uk-UA"/>
              </w:rPr>
              <w:t xml:space="preserve"> </w:t>
            </w:r>
            <w:r w:rsidRPr="00CC0950">
              <w:rPr>
                <w:rFonts w:hAnsi="Times New Roman"/>
                <w:color w:val="auto"/>
                <w:lang w:val="uk-UA" w:eastAsia="uk-UA" w:bidi="uk-UA"/>
              </w:rPr>
              <w:t>за рішенням Засновника можуть бути притягнуті до дисциплінарної та матеріальної</w:t>
            </w:r>
            <w:r>
              <w:rPr>
                <w:rFonts w:hAnsi="Times New Roman"/>
                <w:color w:val="auto"/>
                <w:lang w:val="uk-UA" w:eastAsia="uk-UA" w:bidi="uk-UA"/>
              </w:rPr>
              <w:t xml:space="preserve"> </w:t>
            </w:r>
            <w:r w:rsidRPr="00CC0950">
              <w:rPr>
                <w:rFonts w:hAnsi="Times New Roman"/>
                <w:color w:val="auto"/>
                <w:lang w:val="uk-UA" w:eastAsia="uk-UA" w:bidi="uk-UA"/>
              </w:rPr>
              <w:t>відповідальності</w:t>
            </w:r>
            <w:r>
              <w:rPr>
                <w:rFonts w:hAnsi="Times New Roman"/>
                <w:color w:val="auto"/>
                <w:lang w:val="uk-UA" w:eastAsia="uk-UA" w:bidi="uk-UA"/>
              </w:rPr>
              <w:t xml:space="preserve"> </w:t>
            </w:r>
            <w:r w:rsidRPr="00CC0950">
              <w:rPr>
                <w:rFonts w:hAnsi="Times New Roman"/>
                <w:color w:val="auto"/>
                <w:lang w:val="uk-UA" w:eastAsia="uk-UA" w:bidi="uk-UA"/>
              </w:rPr>
              <w:t>відповідно до законодавства</w:t>
            </w:r>
            <w:r>
              <w:rPr>
                <w:rFonts w:hAnsi="Times New Roman"/>
                <w:color w:val="auto"/>
                <w:lang w:val="uk-UA" w:eastAsia="uk-UA" w:bidi="uk-UA"/>
              </w:rPr>
              <w:t xml:space="preserve"> </w:t>
            </w:r>
            <w:r w:rsidRPr="00CC0950">
              <w:rPr>
                <w:rFonts w:hAnsi="Times New Roman"/>
                <w:color w:val="auto"/>
                <w:lang w:val="uk-UA" w:eastAsia="uk-UA" w:bidi="uk-UA"/>
              </w:rPr>
              <w:t>України.</w:t>
            </w:r>
          </w:p>
          <w:p w:rsidR="00CC0950" w:rsidRPr="00CC0950" w:rsidRDefault="00CA2B30" w:rsidP="00CA2B30">
            <w:pPr>
              <w:pStyle w:val="cef1edeee2ede8e9f2e5eaf1f2"/>
              <w:tabs>
                <w:tab w:val="left" w:pos="709"/>
              </w:tabs>
              <w:ind w:left="0"/>
              <w:jc w:val="both"/>
              <w:rPr>
                <w:rFonts w:hAnsi="Times New Roman"/>
                <w:b/>
                <w:color w:val="auto"/>
                <w:lang w:val="uk-UA" w:eastAsia="uk-UA" w:bidi="uk-UA"/>
              </w:rPr>
            </w:pPr>
            <w:r w:rsidRPr="00CC0950">
              <w:rPr>
                <w:rFonts w:hAnsi="Times New Roman"/>
                <w:color w:val="auto"/>
                <w:lang w:val="uk-UA" w:eastAsia="uk-UA" w:bidi="uk-UA"/>
              </w:rPr>
              <w:tab/>
              <w:t>Начальник, його</w:t>
            </w:r>
            <w:r>
              <w:rPr>
                <w:rFonts w:hAnsi="Times New Roman"/>
                <w:color w:val="auto"/>
                <w:lang w:val="uk-UA" w:eastAsia="uk-UA" w:bidi="uk-UA"/>
              </w:rPr>
              <w:t xml:space="preserve"> </w:t>
            </w:r>
            <w:r w:rsidRPr="00CC0950">
              <w:rPr>
                <w:rFonts w:hAnsi="Times New Roman"/>
                <w:color w:val="auto"/>
                <w:lang w:val="uk-UA" w:eastAsia="uk-UA" w:bidi="uk-UA"/>
              </w:rPr>
              <w:t>перший заступник та заступник є посадовими особами юридичної особи публічного права і у своїй діяльності дотримуються встановлених з</w:t>
            </w:r>
            <w:r>
              <w:rPr>
                <w:rFonts w:hAnsi="Times New Roman"/>
                <w:color w:val="auto"/>
                <w:lang w:val="uk-UA" w:eastAsia="uk-UA" w:bidi="uk-UA"/>
              </w:rPr>
              <w:t>аконодавством України обмежень.»</w:t>
            </w:r>
          </w:p>
        </w:tc>
        <w:tc>
          <w:tcPr>
            <w:tcW w:w="4961" w:type="dxa"/>
            <w:gridSpan w:val="2"/>
          </w:tcPr>
          <w:p w:rsidR="00CA2B30" w:rsidRPr="00CA2B30" w:rsidRDefault="00CA2B30" w:rsidP="00CA2B30">
            <w:pPr>
              <w:pStyle w:val="cef1edeee2ede8e9f2e5eaf1f2"/>
              <w:ind w:left="33" w:firstLine="284"/>
              <w:jc w:val="both"/>
              <w:rPr>
                <w:rFonts w:hAnsi="Times New Roman"/>
                <w:b/>
                <w:color w:val="auto"/>
                <w:lang w:val="uk-UA" w:eastAsia="uk-UA" w:bidi="uk-UA"/>
              </w:rPr>
            </w:pPr>
            <w:r w:rsidRPr="00CA2B30">
              <w:rPr>
                <w:rFonts w:hAnsi="Times New Roman"/>
                <w:b/>
                <w:color w:val="auto"/>
                <w:lang w:val="uk-UA" w:eastAsia="uk-UA" w:bidi="uk-UA"/>
              </w:rPr>
              <w:t>Пункт 4.</w:t>
            </w:r>
            <w:r w:rsidR="008F2692">
              <w:rPr>
                <w:rFonts w:hAnsi="Times New Roman"/>
                <w:b/>
                <w:color w:val="auto"/>
                <w:lang w:val="uk-UA" w:eastAsia="uk-UA" w:bidi="uk-UA"/>
              </w:rPr>
              <w:t xml:space="preserve">8 </w:t>
            </w:r>
            <w:r w:rsidR="008F2692" w:rsidRPr="008F2692">
              <w:rPr>
                <w:rFonts w:hAnsi="Times New Roman"/>
                <w:b/>
                <w:i/>
                <w:color w:val="auto"/>
                <w:lang w:val="uk-UA" w:eastAsia="uk-UA" w:bidi="uk-UA"/>
              </w:rPr>
              <w:t>(із врахуванням зміни нумерації)</w:t>
            </w:r>
            <w:r w:rsidRPr="00CA2B30">
              <w:rPr>
                <w:rFonts w:hAnsi="Times New Roman"/>
                <w:b/>
                <w:color w:val="auto"/>
                <w:lang w:val="uk-UA" w:eastAsia="uk-UA" w:bidi="uk-UA"/>
              </w:rPr>
              <w:t>:</w:t>
            </w:r>
          </w:p>
          <w:p w:rsidR="00CA2B30" w:rsidRPr="00CC0950" w:rsidRDefault="00CA2B30" w:rsidP="00CA2B30">
            <w:pPr>
              <w:pStyle w:val="cef1edeee2ede8e9f2e5eaf1f2"/>
              <w:ind w:left="33" w:firstLine="284"/>
              <w:jc w:val="both"/>
              <w:rPr>
                <w:rFonts w:hAnsi="Times New Roman"/>
                <w:color w:val="auto"/>
                <w:lang w:val="uk-UA" w:eastAsia="uk-UA" w:bidi="uk-UA"/>
              </w:rPr>
            </w:pPr>
            <w:r>
              <w:rPr>
                <w:rFonts w:hAnsi="Times New Roman"/>
                <w:color w:val="auto"/>
                <w:lang w:val="uk-UA" w:eastAsia="uk-UA" w:bidi="uk-UA"/>
              </w:rPr>
              <w:t>«</w:t>
            </w:r>
            <w:r w:rsidRPr="00CC0950">
              <w:rPr>
                <w:rFonts w:hAnsi="Times New Roman"/>
                <w:color w:val="auto"/>
                <w:lang w:val="uk-UA" w:eastAsia="uk-UA" w:bidi="uk-UA"/>
              </w:rPr>
              <w:t>Начальник Управління за рішенням Засновника мож</w:t>
            </w:r>
            <w:r>
              <w:rPr>
                <w:rFonts w:hAnsi="Times New Roman"/>
                <w:color w:val="auto"/>
                <w:lang w:val="uk-UA" w:eastAsia="uk-UA" w:bidi="uk-UA"/>
              </w:rPr>
              <w:t>е</w:t>
            </w:r>
            <w:r w:rsidRPr="00CC0950">
              <w:rPr>
                <w:rFonts w:hAnsi="Times New Roman"/>
                <w:color w:val="auto"/>
                <w:lang w:val="uk-UA" w:eastAsia="uk-UA" w:bidi="uk-UA"/>
              </w:rPr>
              <w:t xml:space="preserve"> бути притягнут</w:t>
            </w:r>
            <w:r>
              <w:rPr>
                <w:rFonts w:hAnsi="Times New Roman"/>
                <w:color w:val="auto"/>
                <w:lang w:val="uk-UA" w:eastAsia="uk-UA" w:bidi="uk-UA"/>
              </w:rPr>
              <w:t xml:space="preserve">ий </w:t>
            </w:r>
            <w:r w:rsidRPr="00CC0950">
              <w:rPr>
                <w:rFonts w:hAnsi="Times New Roman"/>
                <w:color w:val="auto"/>
                <w:lang w:val="uk-UA" w:eastAsia="uk-UA" w:bidi="uk-UA"/>
              </w:rPr>
              <w:t>до дисциплінарної та матеріальної</w:t>
            </w:r>
            <w:r>
              <w:rPr>
                <w:rFonts w:hAnsi="Times New Roman"/>
                <w:color w:val="auto"/>
                <w:lang w:val="uk-UA" w:eastAsia="uk-UA" w:bidi="uk-UA"/>
              </w:rPr>
              <w:t xml:space="preserve"> </w:t>
            </w:r>
            <w:r w:rsidRPr="00CC0950">
              <w:rPr>
                <w:rFonts w:hAnsi="Times New Roman"/>
                <w:color w:val="auto"/>
                <w:lang w:val="uk-UA" w:eastAsia="uk-UA" w:bidi="uk-UA"/>
              </w:rPr>
              <w:t>відповідальності</w:t>
            </w:r>
            <w:r>
              <w:rPr>
                <w:rFonts w:hAnsi="Times New Roman"/>
                <w:color w:val="auto"/>
                <w:lang w:val="uk-UA" w:eastAsia="uk-UA" w:bidi="uk-UA"/>
              </w:rPr>
              <w:t xml:space="preserve"> в порядку та на підставах встановлених законодавством </w:t>
            </w:r>
            <w:r w:rsidRPr="00CC0950">
              <w:rPr>
                <w:rFonts w:hAnsi="Times New Roman"/>
                <w:color w:val="auto"/>
                <w:lang w:val="uk-UA" w:eastAsia="uk-UA" w:bidi="uk-UA"/>
              </w:rPr>
              <w:t>України.</w:t>
            </w:r>
          </w:p>
          <w:p w:rsidR="00CC0950" w:rsidRPr="00CA2B30" w:rsidRDefault="00CA2B30" w:rsidP="00CA2B30">
            <w:pPr>
              <w:pStyle w:val="cef1edeee2ede8e9f2e5eaf1f2"/>
              <w:ind w:left="33" w:firstLine="284"/>
              <w:jc w:val="both"/>
              <w:rPr>
                <w:rFonts w:hAnsi="Times New Roman"/>
                <w:color w:val="auto"/>
                <w:lang w:val="uk-UA"/>
              </w:rPr>
            </w:pPr>
            <w:r w:rsidRPr="00CC0950">
              <w:rPr>
                <w:rFonts w:hAnsi="Times New Roman"/>
                <w:color w:val="auto"/>
                <w:lang w:val="uk-UA" w:eastAsia="uk-UA" w:bidi="uk-UA"/>
              </w:rPr>
              <w:tab/>
              <w:t>Начальник</w:t>
            </w:r>
            <w:r>
              <w:rPr>
                <w:rFonts w:hAnsi="Times New Roman"/>
                <w:color w:val="auto"/>
                <w:lang w:val="uk-UA" w:eastAsia="uk-UA" w:bidi="uk-UA"/>
              </w:rPr>
              <w:t xml:space="preserve"> Управління, заступники начальника-начальники відділів, начальники відділів, заступники начальників відділів та головні спеціалісти </w:t>
            </w:r>
            <w:r w:rsidRPr="00CC0950">
              <w:rPr>
                <w:rFonts w:hAnsi="Times New Roman"/>
                <w:color w:val="auto"/>
                <w:lang w:val="uk-UA" w:eastAsia="uk-UA" w:bidi="uk-UA"/>
              </w:rPr>
              <w:t>є посадовими особами юридичної особи публічного права і у своїй діяльності дотримуються встановлених з</w:t>
            </w:r>
            <w:r>
              <w:rPr>
                <w:rFonts w:hAnsi="Times New Roman"/>
                <w:color w:val="auto"/>
                <w:lang w:val="uk-UA" w:eastAsia="uk-UA" w:bidi="uk-UA"/>
              </w:rPr>
              <w:t>аконодавством України обмежень.»</w:t>
            </w:r>
          </w:p>
        </w:tc>
      </w:tr>
      <w:tr w:rsidR="00CA2B30" w:rsidRPr="00CC0950" w:rsidTr="00CA2B30">
        <w:trPr>
          <w:trHeight w:val="841"/>
        </w:trPr>
        <w:tc>
          <w:tcPr>
            <w:tcW w:w="4928" w:type="dxa"/>
          </w:tcPr>
          <w:p w:rsidR="00CA2B30" w:rsidRPr="00CA2B30"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b/>
                <w:spacing w:val="0"/>
                <w:sz w:val="28"/>
                <w:szCs w:val="28"/>
              </w:rPr>
            </w:pPr>
            <w:r w:rsidRPr="00CA2B30">
              <w:rPr>
                <w:rFonts w:ascii="Times New Roman" w:hAnsi="Times New Roman" w:cs="Times New Roman"/>
                <w:b/>
                <w:spacing w:val="0"/>
                <w:sz w:val="28"/>
                <w:szCs w:val="28"/>
              </w:rPr>
              <w:t>Пункт 4.19:</w:t>
            </w:r>
          </w:p>
          <w:p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Pr>
                <w:rFonts w:ascii="Times New Roman" w:hAnsi="Times New Roman" w:cs="Times New Roman"/>
                <w:spacing w:val="0"/>
                <w:sz w:val="28"/>
                <w:szCs w:val="28"/>
              </w:rPr>
              <w:t>«</w:t>
            </w:r>
            <w:r w:rsidRPr="007D332E">
              <w:rPr>
                <w:rFonts w:ascii="Times New Roman" w:hAnsi="Times New Roman" w:cs="Times New Roman"/>
                <w:spacing w:val="0"/>
                <w:sz w:val="28"/>
                <w:szCs w:val="28"/>
              </w:rPr>
              <w:t>Наглядова рада:</w:t>
            </w:r>
          </w:p>
          <w:p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приймає рішення про закріплення окремих об’єктів нерухомого майна спільної власності територіальних громад сіл, селищ, міст </w:t>
            </w:r>
            <w:r w:rsidRPr="007D332E">
              <w:rPr>
                <w:rFonts w:ascii="Times New Roman" w:hAnsi="Times New Roman" w:cs="Times New Roman"/>
                <w:spacing w:val="0"/>
                <w:sz w:val="28"/>
                <w:szCs w:val="28"/>
              </w:rPr>
              <w:lastRenderedPageBreak/>
              <w:t>області, які визначені відповідними рішеннями обласної ради, за профільними бюджетними установами на праві оперативного управління без прав балансоутримувача;</w:t>
            </w:r>
          </w:p>
          <w:p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приймає рішення про </w:t>
            </w:r>
            <w:r w:rsidRPr="007D332E">
              <w:rPr>
                <w:rFonts w:ascii="Times New Roman" w:hAnsi="Times New Roman" w:cs="Times New Roman"/>
                <w:sz w:val="28"/>
                <w:szCs w:val="28"/>
                <w:bdr w:val="none" w:sz="0" w:space="0" w:color="auto" w:frame="1"/>
              </w:rPr>
              <w:t>надання Управлінню або іншому балансоутримувачу</w:t>
            </w:r>
            <w:r w:rsidRPr="007D332E">
              <w:rPr>
                <w:rFonts w:ascii="Times New Roman" w:hAnsi="Times New Roman" w:cs="Times New Roman"/>
                <w:bCs/>
                <w:sz w:val="28"/>
                <w:szCs w:val="28"/>
              </w:rPr>
              <w:t xml:space="preserve"> нерухомого майна спільної власності територіальних громад сіл, селищ, міст області (комунальної власності області), </w:t>
            </w:r>
            <w:r w:rsidRPr="007D332E">
              <w:rPr>
                <w:rFonts w:ascii="Times New Roman" w:eastAsia="TimesNewRoman" w:hAnsi="Times New Roman" w:cs="Times New Roman"/>
                <w:sz w:val="28"/>
                <w:szCs w:val="28"/>
              </w:rPr>
              <w:t>що може передаватися в оренду</w:t>
            </w:r>
            <w:r w:rsidRPr="007D332E">
              <w:rPr>
                <w:rFonts w:ascii="Times New Roman" w:hAnsi="Times New Roman" w:cs="Times New Roman"/>
                <w:sz w:val="28"/>
                <w:szCs w:val="28"/>
                <w:bdr w:val="none" w:sz="0" w:space="0" w:color="auto" w:frame="1"/>
              </w:rPr>
              <w:t xml:space="preserve"> орендодавцю</w:t>
            </w:r>
            <w:r w:rsidRPr="007D332E">
              <w:rPr>
                <w:rFonts w:ascii="Times New Roman" w:eastAsia="TimesNewRoman" w:hAnsi="Times New Roman" w:cs="Times New Roman"/>
                <w:sz w:val="28"/>
                <w:szCs w:val="28"/>
              </w:rPr>
              <w:t xml:space="preserve">, </w:t>
            </w:r>
            <w:r w:rsidRPr="007D332E">
              <w:rPr>
                <w:rFonts w:ascii="Times New Roman" w:hAnsi="Times New Roman" w:cs="Times New Roman"/>
                <w:sz w:val="28"/>
                <w:szCs w:val="28"/>
              </w:rPr>
              <w:t>згоди</w:t>
            </w:r>
            <w:r w:rsidRPr="007D332E">
              <w:rPr>
                <w:rFonts w:ascii="Times New Roman" w:hAnsi="Times New Roman" w:cs="Times New Roman"/>
                <w:sz w:val="28"/>
                <w:szCs w:val="28"/>
                <w:bdr w:val="none" w:sz="0" w:space="0" w:color="auto" w:frame="1"/>
              </w:rPr>
              <w:t xml:space="preserve"> на включення його в цілому або у визначеній частині до Переліку першого типу (</w:t>
            </w:r>
            <w:r w:rsidRPr="007D332E">
              <w:rPr>
                <w:rFonts w:ascii="Times New Roman" w:hAnsi="Times New Roman" w:cs="Times New Roman"/>
                <w:sz w:val="28"/>
                <w:szCs w:val="28"/>
              </w:rPr>
              <w:t xml:space="preserve">Переліку об’єктів, щодо яких прийнято рішення про передачу в оренду на аукціоні) або до </w:t>
            </w:r>
            <w:r w:rsidRPr="007D332E">
              <w:rPr>
                <w:rStyle w:val="rvts0"/>
                <w:rFonts w:ascii="Times New Roman" w:hAnsi="Times New Roman" w:cs="Times New Roman"/>
                <w:sz w:val="28"/>
                <w:szCs w:val="28"/>
              </w:rPr>
              <w:t>Переліку другого типу (</w:t>
            </w:r>
            <w:r w:rsidRPr="007D332E">
              <w:rPr>
                <w:rFonts w:ascii="Times New Roman" w:hAnsi="Times New Roman" w:cs="Times New Roman"/>
                <w:sz w:val="28"/>
                <w:szCs w:val="28"/>
              </w:rPr>
              <w:t>Перелік об’єктів, щодо яких прийнято рішення про передачу в оренду без проведення аукціону)</w:t>
            </w:r>
            <w:r w:rsidRPr="007D332E">
              <w:rPr>
                <w:rStyle w:val="rvts0"/>
                <w:rFonts w:ascii="Times New Roman" w:hAnsi="Times New Roman" w:cs="Times New Roman"/>
                <w:sz w:val="28"/>
                <w:szCs w:val="28"/>
              </w:rPr>
              <w:t>;</w:t>
            </w:r>
          </w:p>
          <w:p w:rsidR="00CA2B30" w:rsidRPr="001E6EBF"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1E6EBF">
              <w:rPr>
                <w:rFonts w:ascii="Times New Roman" w:hAnsi="Times New Roman" w:cs="Times New Roman"/>
                <w:spacing w:val="0"/>
                <w:sz w:val="28"/>
                <w:szCs w:val="28"/>
              </w:rPr>
              <w:t xml:space="preserve">- </w:t>
            </w:r>
            <w:r w:rsidRPr="001E6EBF">
              <w:rPr>
                <w:rFonts w:ascii="Times New Roman" w:hAnsi="Times New Roman" w:cs="Times New Roman"/>
                <w:sz w:val="28"/>
                <w:szCs w:val="28"/>
              </w:rPr>
              <w:t>приймає протягом 10 робочих днів з дня прийняття рішення про приватизацію конкретного об’єкта рішення про затвердження персонального складу комісії з питань приватизації шляхом продажу майна на аукціоні та викупу в складі не менше 7 осіб, до якої включаються члени Наглядової ради і посадові особи Управління, а також, за згодою, депутати та посадові особи Закарпатської обласної ради;</w:t>
            </w:r>
          </w:p>
          <w:p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приймає </w:t>
            </w:r>
            <w:r w:rsidRPr="007D332E">
              <w:rPr>
                <w:rFonts w:ascii="Times New Roman" w:hAnsi="Times New Roman" w:cs="Times New Roman"/>
                <w:sz w:val="28"/>
                <w:szCs w:val="28"/>
              </w:rPr>
              <w:t>рішення про надання орендарю майна, яке перебуває у спільній власності територіальних громад сіл, селищ, міст області, згоди на здійснення невід’ємних поліпшень цього майна;</w:t>
            </w:r>
          </w:p>
          <w:p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приймає рішення про затвердження персонального складу комісії за участю посадових осіб Управління для розгляду питання про надання згоди на здійснення невід’ємних поліпшень цілісного майнового комплексу, що перебуває в </w:t>
            </w:r>
            <w:r w:rsidRPr="007D332E">
              <w:rPr>
                <w:rFonts w:ascii="Times New Roman" w:hAnsi="Times New Roman" w:cs="Times New Roman"/>
                <w:spacing w:val="0"/>
                <w:sz w:val="28"/>
                <w:szCs w:val="28"/>
              </w:rPr>
              <w:lastRenderedPageBreak/>
              <w:t>оренді, за рахунок амортизаційних відрахувань на орендоване майно, яке перебуває у спільній власності територіальних громад сіл, селищ, міст області, чи інших коштів;</w:t>
            </w:r>
          </w:p>
          <w:p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hAnsi="Times New Roman" w:cs="Times New Roman"/>
                <w:sz w:val="28"/>
                <w:szCs w:val="28"/>
              </w:rPr>
              <w:t>приймає рішення про доцільність чи недоцільність передачі в оренду єдиного майнового комплексу, що належить до спільної власності територіальних громад сіл, селищ, міст області (комунальної власності області), вносить на розгляд Закарпатської обласної ради відповідний проєкт рішення про передачу в оренду єдиного майнового комплексу, якщо передача його в оренду є доцільною;</w:t>
            </w:r>
          </w:p>
          <w:p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контролює виробничу, організаційно-розпорядчу та фінансово-господарську діяльність Управління;</w:t>
            </w:r>
          </w:p>
          <w:p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контролює та спрямовує діяльність начальника Управління та його заступників;</w:t>
            </w:r>
          </w:p>
          <w:p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затверджує розподіл обов’язків між першим заступником та заступником начальника Управління;</w:t>
            </w:r>
          </w:p>
          <w:p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eastAsia="Times New Roman" w:hAnsi="Times New Roman" w:cs="Times New Roman"/>
                <w:spacing w:val="0"/>
                <w:sz w:val="28"/>
                <w:szCs w:val="28"/>
                <w:lang w:eastAsia="uk-UA"/>
              </w:rPr>
              <w:t>надає згоду на вчинення господарського зобов’язання, щодо вчинення якого є заінтересованість, в порядку та за умов, визначених статтею 78-1 Господарського кодексу України та рішеннями Засновника;</w:t>
            </w:r>
          </w:p>
          <w:p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hAnsi="Times New Roman" w:cs="Times New Roman"/>
                <w:spacing w:val="0"/>
                <w:sz w:val="28"/>
                <w:szCs w:val="28"/>
                <w:lang w:eastAsia="uk-UA" w:bidi="uk-UA"/>
              </w:rPr>
              <w:t>погоджує структуру, штатний розпис, капітальні видатки Управління, зміни до них;</w:t>
            </w:r>
          </w:p>
          <w:p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hAnsi="Times New Roman" w:cs="Times New Roman"/>
                <w:spacing w:val="0"/>
                <w:sz w:val="28"/>
                <w:szCs w:val="28"/>
                <w:lang w:eastAsia="uk-UA" w:bidi="uk-UA"/>
              </w:rPr>
              <w:t>забезпечує проведення щорічних аудиторських перевірок діяльності Управління;</w:t>
            </w:r>
          </w:p>
          <w:p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hAnsi="Times New Roman" w:cs="Times New Roman"/>
                <w:sz w:val="28"/>
                <w:szCs w:val="28"/>
              </w:rPr>
              <w:t>встановлює розмір додаткового преміювання начальника Управління відповідно до Положення про преміювання;</w:t>
            </w:r>
          </w:p>
          <w:p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систематично контролює виконання цього Положення та рішень Засновника, які стосуються предмета </w:t>
            </w:r>
            <w:r w:rsidRPr="007D332E">
              <w:rPr>
                <w:rFonts w:ascii="Times New Roman" w:hAnsi="Times New Roman" w:cs="Times New Roman"/>
                <w:spacing w:val="0"/>
                <w:sz w:val="28"/>
                <w:szCs w:val="28"/>
              </w:rPr>
              <w:lastRenderedPageBreak/>
              <w:t>діяльності Управління;</w:t>
            </w:r>
          </w:p>
          <w:p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розглядає фінансовий звіт Управління за рік;</w:t>
            </w:r>
          </w:p>
          <w:p w:rsidR="00CA2B30" w:rsidRPr="00CA2B30" w:rsidRDefault="00CA2B30" w:rsidP="00CA2B30">
            <w:pPr>
              <w:pStyle w:val="1"/>
              <w:shd w:val="clear" w:color="auto" w:fill="auto"/>
              <w:tabs>
                <w:tab w:val="left" w:pos="142"/>
                <w:tab w:val="left" w:pos="851"/>
              </w:tabs>
              <w:spacing w:after="0" w:line="322" w:lineRule="exact"/>
              <w:ind w:firstLine="709"/>
              <w:jc w:val="both"/>
              <w:rPr>
                <w:rFonts w:hAnsi="Times New Roman"/>
                <w:b/>
                <w:lang w:eastAsia="uk-UA" w:bidi="uk-UA"/>
              </w:rPr>
            </w:pPr>
            <w:r w:rsidRPr="007D332E">
              <w:rPr>
                <w:rFonts w:ascii="Times New Roman" w:hAnsi="Times New Roman" w:cs="Times New Roman"/>
                <w:spacing w:val="0"/>
                <w:sz w:val="28"/>
                <w:szCs w:val="28"/>
              </w:rPr>
              <w:t>- погоджує пропозиції Управління з питань, віднесених до предмета діяльності Управління, та вносить їх на розгляд Засновнику, в тому числі шляхом ініціювання розгляду Закарпатською обласною радою відповідних проєктів рішень.</w:t>
            </w:r>
            <w:r>
              <w:rPr>
                <w:rFonts w:ascii="Times New Roman" w:hAnsi="Times New Roman" w:cs="Times New Roman"/>
                <w:spacing w:val="0"/>
                <w:sz w:val="28"/>
                <w:szCs w:val="28"/>
              </w:rPr>
              <w:t>»</w:t>
            </w:r>
          </w:p>
        </w:tc>
        <w:tc>
          <w:tcPr>
            <w:tcW w:w="4961" w:type="dxa"/>
            <w:gridSpan w:val="2"/>
          </w:tcPr>
          <w:p w:rsidR="00CA2B30" w:rsidRPr="00CA2B30"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b/>
                <w:spacing w:val="0"/>
                <w:sz w:val="28"/>
                <w:szCs w:val="28"/>
              </w:rPr>
            </w:pPr>
            <w:r w:rsidRPr="00CA2B30">
              <w:rPr>
                <w:rFonts w:ascii="Times New Roman" w:hAnsi="Times New Roman" w:cs="Times New Roman"/>
                <w:b/>
                <w:spacing w:val="0"/>
                <w:sz w:val="28"/>
                <w:szCs w:val="28"/>
              </w:rPr>
              <w:lastRenderedPageBreak/>
              <w:t>Пункт 4.1</w:t>
            </w:r>
            <w:r w:rsidR="008F2692">
              <w:rPr>
                <w:rFonts w:ascii="Times New Roman" w:hAnsi="Times New Roman" w:cs="Times New Roman"/>
                <w:b/>
                <w:spacing w:val="0"/>
                <w:sz w:val="28"/>
                <w:szCs w:val="28"/>
              </w:rPr>
              <w:t>6</w:t>
            </w:r>
            <w:r>
              <w:rPr>
                <w:rFonts w:ascii="Times New Roman" w:hAnsi="Times New Roman" w:cs="Times New Roman"/>
                <w:b/>
                <w:spacing w:val="0"/>
                <w:sz w:val="28"/>
                <w:szCs w:val="28"/>
              </w:rPr>
              <w:t xml:space="preserve"> </w:t>
            </w:r>
            <w:r w:rsidR="008F2692" w:rsidRPr="008F2692">
              <w:rPr>
                <w:rFonts w:ascii="Times New Roman" w:hAnsi="Times New Roman" w:cs="Times New Roman"/>
                <w:b/>
                <w:i/>
                <w:sz w:val="28"/>
                <w:szCs w:val="28"/>
                <w:lang w:eastAsia="uk-UA" w:bidi="uk-UA"/>
              </w:rPr>
              <w:t>(із врахуванням зміни нумерації):</w:t>
            </w:r>
            <w:r>
              <w:rPr>
                <w:rFonts w:ascii="Times New Roman" w:hAnsi="Times New Roman" w:cs="Times New Roman"/>
                <w:b/>
                <w:spacing w:val="0"/>
                <w:sz w:val="28"/>
                <w:szCs w:val="28"/>
              </w:rPr>
              <w:t>викласти в наступній редакції</w:t>
            </w:r>
            <w:r w:rsidRPr="00CA2B30">
              <w:rPr>
                <w:rFonts w:ascii="Times New Roman" w:hAnsi="Times New Roman" w:cs="Times New Roman"/>
                <w:b/>
                <w:spacing w:val="0"/>
                <w:sz w:val="28"/>
                <w:szCs w:val="28"/>
              </w:rPr>
              <w:t>:</w:t>
            </w:r>
          </w:p>
          <w:p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Pr>
                <w:rFonts w:ascii="Times New Roman" w:hAnsi="Times New Roman" w:cs="Times New Roman"/>
                <w:spacing w:val="0"/>
                <w:sz w:val="28"/>
                <w:szCs w:val="28"/>
              </w:rPr>
              <w:t>«</w:t>
            </w:r>
            <w:r w:rsidRPr="007D332E">
              <w:rPr>
                <w:rFonts w:ascii="Times New Roman" w:hAnsi="Times New Roman" w:cs="Times New Roman"/>
                <w:spacing w:val="0"/>
                <w:sz w:val="28"/>
                <w:szCs w:val="28"/>
              </w:rPr>
              <w:t>Наглядова рада:</w:t>
            </w:r>
          </w:p>
          <w:p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приймає рішення про закріплення окремих об’єктів нерухомого майна </w:t>
            </w:r>
            <w:r w:rsidRPr="007D332E">
              <w:rPr>
                <w:rFonts w:ascii="Times New Roman" w:hAnsi="Times New Roman" w:cs="Times New Roman"/>
                <w:spacing w:val="0"/>
                <w:sz w:val="28"/>
                <w:szCs w:val="28"/>
              </w:rPr>
              <w:lastRenderedPageBreak/>
              <w:t>спільної власності територіальних громад сіл, селищ, міст області, які визначені відповідними рішеннями обласної ради, за профільними бюджетними установами на праві оперативного управління без прав балансоутримувача;</w:t>
            </w:r>
          </w:p>
          <w:p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приймає рішення про </w:t>
            </w:r>
            <w:r w:rsidRPr="007D332E">
              <w:rPr>
                <w:rFonts w:ascii="Times New Roman" w:hAnsi="Times New Roman" w:cs="Times New Roman"/>
                <w:sz w:val="28"/>
                <w:szCs w:val="28"/>
                <w:bdr w:val="none" w:sz="0" w:space="0" w:color="auto" w:frame="1"/>
              </w:rPr>
              <w:t>надання Управлінню або іншому балансоутримувачу</w:t>
            </w:r>
            <w:r w:rsidRPr="007D332E">
              <w:rPr>
                <w:rFonts w:ascii="Times New Roman" w:hAnsi="Times New Roman" w:cs="Times New Roman"/>
                <w:bCs/>
                <w:sz w:val="28"/>
                <w:szCs w:val="28"/>
              </w:rPr>
              <w:t xml:space="preserve"> нерухомого майна спільної власності територіальних громад сіл, селищ, міст області (комунальної власності області), </w:t>
            </w:r>
            <w:r w:rsidRPr="007D332E">
              <w:rPr>
                <w:rFonts w:ascii="Times New Roman" w:eastAsia="TimesNewRoman" w:hAnsi="Times New Roman" w:cs="Times New Roman"/>
                <w:sz w:val="28"/>
                <w:szCs w:val="28"/>
              </w:rPr>
              <w:t>що може передаватися в оренду</w:t>
            </w:r>
            <w:r w:rsidRPr="007D332E">
              <w:rPr>
                <w:rFonts w:ascii="Times New Roman" w:hAnsi="Times New Roman" w:cs="Times New Roman"/>
                <w:sz w:val="28"/>
                <w:szCs w:val="28"/>
                <w:bdr w:val="none" w:sz="0" w:space="0" w:color="auto" w:frame="1"/>
              </w:rPr>
              <w:t xml:space="preserve"> орендодавцю</w:t>
            </w:r>
            <w:r w:rsidRPr="007D332E">
              <w:rPr>
                <w:rFonts w:ascii="Times New Roman" w:eastAsia="TimesNewRoman" w:hAnsi="Times New Roman" w:cs="Times New Roman"/>
                <w:sz w:val="28"/>
                <w:szCs w:val="28"/>
              </w:rPr>
              <w:t xml:space="preserve">, </w:t>
            </w:r>
            <w:r w:rsidRPr="007D332E">
              <w:rPr>
                <w:rFonts w:ascii="Times New Roman" w:hAnsi="Times New Roman" w:cs="Times New Roman"/>
                <w:sz w:val="28"/>
                <w:szCs w:val="28"/>
              </w:rPr>
              <w:t>згоди</w:t>
            </w:r>
            <w:r w:rsidRPr="007D332E">
              <w:rPr>
                <w:rFonts w:ascii="Times New Roman" w:hAnsi="Times New Roman" w:cs="Times New Roman"/>
                <w:sz w:val="28"/>
                <w:szCs w:val="28"/>
                <w:bdr w:val="none" w:sz="0" w:space="0" w:color="auto" w:frame="1"/>
              </w:rPr>
              <w:t xml:space="preserve"> на включення його в цілому або у визначеній частині до Переліку першого типу (</w:t>
            </w:r>
            <w:r w:rsidRPr="007D332E">
              <w:rPr>
                <w:rFonts w:ascii="Times New Roman" w:hAnsi="Times New Roman" w:cs="Times New Roman"/>
                <w:sz w:val="28"/>
                <w:szCs w:val="28"/>
              </w:rPr>
              <w:t xml:space="preserve">Переліку об’єктів, щодо яких прийнято рішення про передачу в оренду на аукціоні) або до </w:t>
            </w:r>
            <w:r w:rsidRPr="007D332E">
              <w:rPr>
                <w:rStyle w:val="rvts0"/>
                <w:rFonts w:ascii="Times New Roman" w:hAnsi="Times New Roman" w:cs="Times New Roman"/>
                <w:sz w:val="28"/>
                <w:szCs w:val="28"/>
              </w:rPr>
              <w:t>Переліку другого типу (</w:t>
            </w:r>
            <w:r w:rsidRPr="007D332E">
              <w:rPr>
                <w:rFonts w:ascii="Times New Roman" w:hAnsi="Times New Roman" w:cs="Times New Roman"/>
                <w:sz w:val="28"/>
                <w:szCs w:val="28"/>
              </w:rPr>
              <w:t>Перелік об’єктів, щодо яких прийнято рішення про передачу в оренду без проведення аукціону)</w:t>
            </w:r>
            <w:r w:rsidRPr="007D332E">
              <w:rPr>
                <w:rStyle w:val="rvts0"/>
                <w:rFonts w:ascii="Times New Roman" w:hAnsi="Times New Roman" w:cs="Times New Roman"/>
                <w:sz w:val="28"/>
                <w:szCs w:val="28"/>
              </w:rPr>
              <w:t>;</w:t>
            </w:r>
          </w:p>
          <w:p w:rsidR="00CA2B30" w:rsidRPr="001E6EBF"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1E6EBF">
              <w:rPr>
                <w:rFonts w:ascii="Times New Roman" w:hAnsi="Times New Roman" w:cs="Times New Roman"/>
                <w:spacing w:val="0"/>
                <w:sz w:val="28"/>
                <w:szCs w:val="28"/>
              </w:rPr>
              <w:t xml:space="preserve">- </w:t>
            </w:r>
            <w:r w:rsidRPr="001E6EBF">
              <w:rPr>
                <w:rFonts w:ascii="Times New Roman" w:hAnsi="Times New Roman" w:cs="Times New Roman"/>
                <w:sz w:val="28"/>
                <w:szCs w:val="28"/>
              </w:rPr>
              <w:t>приймає протягом 10 робочих днів з дня прийняття рішення про приватизацію конкретного об’єкта рішення про затвердження персонального складу комісії з питань приватизації шляхом продажу майна на аукціоні та викупу в складі не менше 7 осіб, до якої включаються члени Наглядової ради і посадові особи Управління, а також, за згодою, депутати та посадові особи Закарпатської обласної ради;</w:t>
            </w:r>
          </w:p>
          <w:p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приймає </w:t>
            </w:r>
            <w:r w:rsidRPr="007D332E">
              <w:rPr>
                <w:rFonts w:ascii="Times New Roman" w:hAnsi="Times New Roman" w:cs="Times New Roman"/>
                <w:sz w:val="28"/>
                <w:szCs w:val="28"/>
              </w:rPr>
              <w:t>рішення про надання орендарю майна, яке перебуває у спільній власності територіальних громад сіл, селищ, міст області, згоди на здійснення невід’ємних поліпшень цього майна;</w:t>
            </w:r>
          </w:p>
          <w:p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приймає рішення про затвердження персонального складу комісії за участю посадових осіб Управління для розгляду питання про надання згоди на здійснення </w:t>
            </w:r>
            <w:r w:rsidRPr="007D332E">
              <w:rPr>
                <w:rFonts w:ascii="Times New Roman" w:hAnsi="Times New Roman" w:cs="Times New Roman"/>
                <w:spacing w:val="0"/>
                <w:sz w:val="28"/>
                <w:szCs w:val="28"/>
              </w:rPr>
              <w:lastRenderedPageBreak/>
              <w:t>невід’ємних поліпшень цілісного майнового комплексу, що перебуває в оренді, за рахунок амортизаційних відрахувань на орендоване майно, яке перебуває у спільній власності територіальних громад сіл, селищ, міст області, чи інших коштів;</w:t>
            </w:r>
          </w:p>
          <w:p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hAnsi="Times New Roman" w:cs="Times New Roman"/>
                <w:sz w:val="28"/>
                <w:szCs w:val="28"/>
              </w:rPr>
              <w:t>приймає рішення про доцільність чи недоцільність передачі в оренду єдиного майнового комплексу, що належить до спільної власності територіальних громад сіл, селищ, міст області (комунальної власності області), вносить на розгляд Закарпатської обласної ради відповідний проєкт рішення про передачу в оренду єдиного майнового комплексу, якщо передача його в оренду є доцільною;</w:t>
            </w:r>
          </w:p>
          <w:p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контролює виробничу, організаційно-розпорядчу та фінансово-господарську діяльність Управління;</w:t>
            </w:r>
          </w:p>
          <w:p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контролює та спрямовує діяльність начальника Управління </w:t>
            </w:r>
            <w:r w:rsidRPr="00CA2B30">
              <w:rPr>
                <w:rFonts w:ascii="Times New Roman" w:hAnsi="Times New Roman" w:cs="Times New Roman"/>
                <w:b/>
                <w:strike/>
                <w:spacing w:val="0"/>
                <w:sz w:val="28"/>
                <w:szCs w:val="28"/>
              </w:rPr>
              <w:t>та його заступників;</w:t>
            </w:r>
          </w:p>
          <w:p w:rsidR="00CA2B30" w:rsidRPr="00CA2B30"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b/>
                <w:strike/>
                <w:spacing w:val="0"/>
                <w:sz w:val="28"/>
                <w:szCs w:val="28"/>
              </w:rPr>
            </w:pPr>
            <w:r w:rsidRPr="00CA2B30">
              <w:rPr>
                <w:rFonts w:ascii="Times New Roman" w:hAnsi="Times New Roman" w:cs="Times New Roman"/>
                <w:b/>
                <w:strike/>
                <w:spacing w:val="0"/>
                <w:sz w:val="28"/>
                <w:szCs w:val="28"/>
              </w:rPr>
              <w:t>- затверджує розподіл обов’язків між першим заступником та заступником начальника Управління;</w:t>
            </w:r>
          </w:p>
          <w:p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eastAsia="Times New Roman" w:hAnsi="Times New Roman" w:cs="Times New Roman"/>
                <w:spacing w:val="0"/>
                <w:sz w:val="28"/>
                <w:szCs w:val="28"/>
                <w:lang w:eastAsia="uk-UA"/>
              </w:rPr>
              <w:t xml:space="preserve">надає згоду на вчинення господарського зобов’язання, щодо вчинення якого є заінтересованість, в порядку та за умов, визначених статтею </w:t>
            </w:r>
            <w:r>
              <w:rPr>
                <w:rFonts w:ascii="Times New Roman" w:eastAsia="Times New Roman" w:hAnsi="Times New Roman" w:cs="Times New Roman"/>
                <w:spacing w:val="0"/>
                <w:sz w:val="28"/>
                <w:szCs w:val="28"/>
                <w:lang w:eastAsia="uk-UA"/>
              </w:rPr>
              <w:t xml:space="preserve"> </w:t>
            </w:r>
            <w:r w:rsidRPr="007D332E">
              <w:rPr>
                <w:rFonts w:ascii="Times New Roman" w:eastAsia="Times New Roman" w:hAnsi="Times New Roman" w:cs="Times New Roman"/>
                <w:spacing w:val="0"/>
                <w:sz w:val="28"/>
                <w:szCs w:val="28"/>
                <w:lang w:eastAsia="uk-UA"/>
              </w:rPr>
              <w:t>78-1 Господарського кодексу України та рішеннями Засновника;</w:t>
            </w:r>
          </w:p>
          <w:p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hAnsi="Times New Roman" w:cs="Times New Roman"/>
                <w:spacing w:val="0"/>
                <w:sz w:val="28"/>
                <w:szCs w:val="28"/>
                <w:lang w:eastAsia="uk-UA" w:bidi="uk-UA"/>
              </w:rPr>
              <w:t>погоджує структуру, штатний розпис, капітальні видатки Управління, зміни до них;</w:t>
            </w:r>
          </w:p>
          <w:p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hAnsi="Times New Roman" w:cs="Times New Roman"/>
                <w:spacing w:val="0"/>
                <w:sz w:val="28"/>
                <w:szCs w:val="28"/>
                <w:lang w:eastAsia="uk-UA" w:bidi="uk-UA"/>
              </w:rPr>
              <w:t>забезпечує проведення щорічних аудиторських перевірок діяльності Управління;</w:t>
            </w:r>
          </w:p>
          <w:p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hAnsi="Times New Roman" w:cs="Times New Roman"/>
                <w:sz w:val="28"/>
                <w:szCs w:val="28"/>
              </w:rPr>
              <w:t>встановлює розмір додаткового преміювання начальника Управління відповідно до Положення про преміювання;</w:t>
            </w:r>
          </w:p>
          <w:p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lastRenderedPageBreak/>
              <w:t>- систематично контролює виконання цього Положення та рішень Засновника, які стосуються предмета діяльності Управління;</w:t>
            </w:r>
          </w:p>
          <w:p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розглядає фінансовий звіт Управління за рік;</w:t>
            </w:r>
          </w:p>
          <w:p w:rsidR="00CA2B30" w:rsidRPr="00CA2B30" w:rsidRDefault="00CA2B30" w:rsidP="00CA2B30">
            <w:pPr>
              <w:pStyle w:val="cef1edeee2ede8e9f2e5eaf1f2"/>
              <w:ind w:left="33" w:firstLine="284"/>
              <w:jc w:val="both"/>
              <w:rPr>
                <w:rFonts w:hAnsi="Times New Roman"/>
                <w:b/>
                <w:color w:val="auto"/>
                <w:lang w:val="uk-UA" w:eastAsia="uk-UA" w:bidi="uk-UA"/>
              </w:rPr>
            </w:pPr>
            <w:r w:rsidRPr="00CA2B30">
              <w:rPr>
                <w:rFonts w:hAnsi="Times New Roman"/>
                <w:lang w:val="uk-UA"/>
              </w:rPr>
              <w:t>- погоджує пропозиції Управління з питань, віднесених до предмета діяльності Управління, та вносить їх на розгляд Засновнику, в тому числі шляхом ініціювання розгляду Закарпатською обласною радою відповідних проєктів рішень.»</w:t>
            </w:r>
          </w:p>
        </w:tc>
      </w:tr>
      <w:tr w:rsidR="00CA2B30" w:rsidRPr="00CC0950" w:rsidTr="00CA2B30">
        <w:trPr>
          <w:trHeight w:val="841"/>
        </w:trPr>
        <w:tc>
          <w:tcPr>
            <w:tcW w:w="4928" w:type="dxa"/>
          </w:tcPr>
          <w:p w:rsidR="00CA2B30" w:rsidRPr="00CA2B30" w:rsidRDefault="00CA2B30" w:rsidP="00CA2B30">
            <w:pPr>
              <w:pStyle w:val="1"/>
              <w:shd w:val="clear" w:color="auto" w:fill="auto"/>
              <w:tabs>
                <w:tab w:val="left" w:pos="142"/>
                <w:tab w:val="left" w:pos="851"/>
              </w:tabs>
              <w:spacing w:after="0" w:line="240" w:lineRule="auto"/>
              <w:ind w:left="720"/>
              <w:jc w:val="both"/>
              <w:rPr>
                <w:rFonts w:ascii="Times New Roman" w:hAnsi="Times New Roman" w:cs="Times New Roman"/>
                <w:b/>
                <w:sz w:val="28"/>
                <w:szCs w:val="28"/>
              </w:rPr>
            </w:pPr>
            <w:r w:rsidRPr="00CA2B30">
              <w:rPr>
                <w:rFonts w:ascii="Times New Roman" w:hAnsi="Times New Roman" w:cs="Times New Roman"/>
                <w:b/>
                <w:sz w:val="28"/>
                <w:szCs w:val="28"/>
              </w:rPr>
              <w:lastRenderedPageBreak/>
              <w:t>Пункт 4.20</w:t>
            </w:r>
            <w:r w:rsidR="00B95127">
              <w:rPr>
                <w:rFonts w:ascii="Times New Roman" w:hAnsi="Times New Roman" w:cs="Times New Roman"/>
                <w:b/>
                <w:sz w:val="28"/>
                <w:szCs w:val="28"/>
              </w:rPr>
              <w:t>:</w:t>
            </w:r>
          </w:p>
          <w:p w:rsidR="00CA2B30" w:rsidRPr="007D332E" w:rsidRDefault="00CA2B30" w:rsidP="00CA2B30">
            <w:pPr>
              <w:pStyle w:val="1"/>
              <w:shd w:val="clear" w:color="auto" w:fill="auto"/>
              <w:tabs>
                <w:tab w:val="left" w:pos="142"/>
                <w:tab w:val="left" w:pos="851"/>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w:t>
            </w:r>
            <w:r w:rsidRPr="007D332E">
              <w:rPr>
                <w:rFonts w:ascii="Times New Roman" w:hAnsi="Times New Roman" w:cs="Times New Roman"/>
                <w:sz w:val="28"/>
                <w:szCs w:val="28"/>
              </w:rPr>
              <w:t>Наглядова рада має право:</w:t>
            </w:r>
          </w:p>
          <w:p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xml:space="preserve">- отримувати інформацію від Засновника, інших підприємств, установ та  організацій, необхідну для виконання покладених на неї функцій; </w:t>
            </w:r>
          </w:p>
          <w:p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отримувати інформацію щодо діяльності Управління, у тому числі копії усіх договорів, у яких однією зі сторін є Управління, наказів та доручень</w:t>
            </w:r>
            <w:r>
              <w:rPr>
                <w:rFonts w:ascii="Times New Roman" w:hAnsi="Times New Roman" w:cs="Times New Roman"/>
                <w:sz w:val="28"/>
                <w:szCs w:val="28"/>
              </w:rPr>
              <w:t xml:space="preserve"> </w:t>
            </w:r>
            <w:r w:rsidRPr="007D332E">
              <w:rPr>
                <w:rFonts w:ascii="Times New Roman" w:hAnsi="Times New Roman" w:cs="Times New Roman"/>
                <w:sz w:val="28"/>
                <w:szCs w:val="28"/>
              </w:rPr>
              <w:t>керівника, іншої документації, у тому числі</w:t>
            </w:r>
            <w:r>
              <w:rPr>
                <w:rFonts w:ascii="Times New Roman" w:hAnsi="Times New Roman" w:cs="Times New Roman"/>
                <w:sz w:val="28"/>
                <w:szCs w:val="28"/>
              </w:rPr>
              <w:t xml:space="preserve"> </w:t>
            </w:r>
            <w:r w:rsidRPr="007D332E">
              <w:rPr>
                <w:rFonts w:ascii="Times New Roman" w:hAnsi="Times New Roman" w:cs="Times New Roman"/>
                <w:sz w:val="28"/>
                <w:szCs w:val="28"/>
              </w:rPr>
              <w:t>такої, яка містить конфіденційну чи службову інформацію;</w:t>
            </w:r>
          </w:p>
          <w:p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надавати письмові пропозиції та зауваження, проєкти рішень з будь-яких питань, що стосується об’єктів спільної</w:t>
            </w:r>
            <w:r>
              <w:rPr>
                <w:rFonts w:ascii="Times New Roman" w:hAnsi="Times New Roman" w:cs="Times New Roman"/>
                <w:sz w:val="28"/>
                <w:szCs w:val="28"/>
              </w:rPr>
              <w:t xml:space="preserve"> </w:t>
            </w:r>
            <w:r w:rsidRPr="007D332E">
              <w:rPr>
                <w:rFonts w:ascii="Times New Roman" w:hAnsi="Times New Roman" w:cs="Times New Roman"/>
                <w:sz w:val="28"/>
                <w:szCs w:val="28"/>
              </w:rPr>
              <w:t>власності територіальних громад сіл, селищ, міст області, чи порядку управління ними, які є обов’язкові для розгляду Засновником;</w:t>
            </w:r>
          </w:p>
          <w:p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залучати експертів, спеціалістів, у тому числі на оплатній основі, шляхом зобов’язання начальника Управління укласти відповідний договір у встановленому порядку, та представників громадськості до аналізу окремих питань діяльності підприємств;</w:t>
            </w:r>
          </w:p>
          <w:p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у будь-який час вимагати позачергові звіти щодо діяльності Управління за визначений проміжок </w:t>
            </w:r>
            <w:r w:rsidRPr="007D332E">
              <w:rPr>
                <w:rFonts w:ascii="Times New Roman" w:hAnsi="Times New Roman" w:cs="Times New Roman"/>
                <w:sz w:val="28"/>
                <w:szCs w:val="28"/>
              </w:rPr>
              <w:lastRenderedPageBreak/>
              <w:t>часу;</w:t>
            </w:r>
          </w:p>
          <w:p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брати участь у нарадах, засіданнях, комісіях, які проводяться в Управлінні;</w:t>
            </w:r>
          </w:p>
          <w:p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встановлювати розмір додаткового преміювання начальника Управління у визначеному порядку;</w:t>
            </w:r>
          </w:p>
          <w:p w:rsidR="00CA2B30" w:rsidRPr="00CA2B30" w:rsidRDefault="00CA2B30" w:rsidP="00CA2B30">
            <w:pPr>
              <w:tabs>
                <w:tab w:val="left" w:pos="0"/>
                <w:tab w:val="left" w:pos="709"/>
              </w:tabs>
              <w:jc w:val="both"/>
              <w:rPr>
                <w:rFonts w:hAnsi="Times New Roman"/>
                <w:b/>
                <w:lang w:eastAsia="uk-UA" w:bidi="uk-UA"/>
              </w:rPr>
            </w:pPr>
            <w:r w:rsidRPr="007D332E">
              <w:rPr>
                <w:rFonts w:ascii="Times New Roman" w:hAnsi="Times New Roman" w:cs="Times New Roman"/>
                <w:sz w:val="28"/>
                <w:szCs w:val="28"/>
              </w:rPr>
              <w:tab/>
              <w:t>- вносити</w:t>
            </w:r>
            <w:r>
              <w:rPr>
                <w:rFonts w:ascii="Times New Roman" w:hAnsi="Times New Roman" w:cs="Times New Roman"/>
                <w:sz w:val="28"/>
                <w:szCs w:val="28"/>
              </w:rPr>
              <w:t xml:space="preserve"> </w:t>
            </w:r>
            <w:r w:rsidRPr="007D332E">
              <w:rPr>
                <w:rFonts w:ascii="Times New Roman" w:hAnsi="Times New Roman" w:cs="Times New Roman"/>
                <w:sz w:val="28"/>
                <w:szCs w:val="28"/>
              </w:rPr>
              <w:t xml:space="preserve">пропозицію Засновнику про дострокове </w:t>
            </w:r>
            <w:r>
              <w:rPr>
                <w:rFonts w:ascii="Times New Roman" w:hAnsi="Times New Roman" w:cs="Times New Roman"/>
                <w:sz w:val="28"/>
                <w:szCs w:val="28"/>
              </w:rPr>
              <w:t>звільнення на</w:t>
            </w:r>
            <w:r w:rsidRPr="007D332E">
              <w:rPr>
                <w:rFonts w:ascii="Times New Roman" w:hAnsi="Times New Roman" w:cs="Times New Roman"/>
                <w:sz w:val="28"/>
                <w:szCs w:val="28"/>
              </w:rPr>
              <w:t>чальника Управління</w:t>
            </w:r>
            <w:r>
              <w:rPr>
                <w:rFonts w:ascii="Times New Roman" w:hAnsi="Times New Roman" w:cs="Times New Roman"/>
                <w:sz w:val="28"/>
                <w:szCs w:val="28"/>
              </w:rPr>
              <w:t xml:space="preserve"> </w:t>
            </w:r>
            <w:r w:rsidRPr="007D332E">
              <w:rPr>
                <w:rFonts w:ascii="Times New Roman" w:hAnsi="Times New Roman" w:cs="Times New Roman"/>
                <w:sz w:val="28"/>
                <w:szCs w:val="28"/>
              </w:rPr>
              <w:t>або його заступників у разі прийняття Наглядовою радою рішення про невиконання або неналежне виконання ним трудових обов’язків чи умов контрактів.</w:t>
            </w:r>
            <w:r>
              <w:rPr>
                <w:rFonts w:ascii="Times New Roman" w:hAnsi="Times New Roman" w:cs="Times New Roman"/>
                <w:sz w:val="28"/>
                <w:szCs w:val="28"/>
              </w:rPr>
              <w:t>»</w:t>
            </w:r>
          </w:p>
        </w:tc>
        <w:tc>
          <w:tcPr>
            <w:tcW w:w="4961" w:type="dxa"/>
            <w:gridSpan w:val="2"/>
          </w:tcPr>
          <w:p w:rsidR="008F2692" w:rsidRPr="00CA2B30" w:rsidRDefault="008F2692" w:rsidP="008F2692">
            <w:pPr>
              <w:pStyle w:val="1"/>
              <w:shd w:val="clear" w:color="auto" w:fill="auto"/>
              <w:tabs>
                <w:tab w:val="left" w:pos="142"/>
                <w:tab w:val="left" w:pos="851"/>
              </w:tabs>
              <w:spacing w:after="0" w:line="322" w:lineRule="exact"/>
              <w:ind w:left="33" w:firstLine="284"/>
              <w:jc w:val="both"/>
              <w:rPr>
                <w:rFonts w:ascii="Times New Roman" w:hAnsi="Times New Roman" w:cs="Times New Roman"/>
                <w:b/>
                <w:spacing w:val="0"/>
                <w:sz w:val="28"/>
                <w:szCs w:val="28"/>
              </w:rPr>
            </w:pPr>
            <w:r w:rsidRPr="00CA2B30">
              <w:rPr>
                <w:rFonts w:ascii="Times New Roman" w:hAnsi="Times New Roman" w:cs="Times New Roman"/>
                <w:b/>
                <w:spacing w:val="0"/>
                <w:sz w:val="28"/>
                <w:szCs w:val="28"/>
              </w:rPr>
              <w:lastRenderedPageBreak/>
              <w:t>Пункт 4.1</w:t>
            </w:r>
            <w:r>
              <w:rPr>
                <w:rFonts w:ascii="Times New Roman" w:hAnsi="Times New Roman" w:cs="Times New Roman"/>
                <w:b/>
                <w:spacing w:val="0"/>
                <w:sz w:val="28"/>
                <w:szCs w:val="28"/>
              </w:rPr>
              <w:t xml:space="preserve">7 </w:t>
            </w:r>
            <w:r w:rsidRPr="008F2692">
              <w:rPr>
                <w:rFonts w:ascii="Times New Roman" w:hAnsi="Times New Roman" w:cs="Times New Roman"/>
                <w:b/>
                <w:i/>
                <w:sz w:val="28"/>
                <w:szCs w:val="28"/>
                <w:lang w:eastAsia="uk-UA" w:bidi="uk-UA"/>
              </w:rPr>
              <w:t>(із врахуванням зміни нумерації):</w:t>
            </w:r>
            <w:r>
              <w:rPr>
                <w:rFonts w:ascii="Times New Roman" w:hAnsi="Times New Roman" w:cs="Times New Roman"/>
                <w:b/>
                <w:spacing w:val="0"/>
                <w:sz w:val="28"/>
                <w:szCs w:val="28"/>
              </w:rPr>
              <w:t>викласти в наступній редакції</w:t>
            </w:r>
            <w:r w:rsidRPr="00CA2B30">
              <w:rPr>
                <w:rFonts w:ascii="Times New Roman" w:hAnsi="Times New Roman" w:cs="Times New Roman"/>
                <w:b/>
                <w:spacing w:val="0"/>
                <w:sz w:val="28"/>
                <w:szCs w:val="28"/>
              </w:rPr>
              <w:t>:</w:t>
            </w:r>
          </w:p>
          <w:p w:rsidR="00CA2B30" w:rsidRPr="007D332E" w:rsidRDefault="008F2692" w:rsidP="008F2692">
            <w:pPr>
              <w:pStyle w:val="1"/>
              <w:shd w:val="clear" w:color="auto" w:fill="auto"/>
              <w:tabs>
                <w:tab w:val="left" w:pos="142"/>
                <w:tab w:val="left" w:pos="851"/>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00CA2B30">
              <w:rPr>
                <w:rFonts w:ascii="Times New Roman" w:hAnsi="Times New Roman" w:cs="Times New Roman"/>
                <w:sz w:val="28"/>
                <w:szCs w:val="28"/>
              </w:rPr>
              <w:t>«</w:t>
            </w:r>
            <w:r w:rsidR="00CA2B30" w:rsidRPr="007D332E">
              <w:rPr>
                <w:rFonts w:ascii="Times New Roman" w:hAnsi="Times New Roman" w:cs="Times New Roman"/>
                <w:sz w:val="28"/>
                <w:szCs w:val="28"/>
              </w:rPr>
              <w:t>Наглядова рада має право:</w:t>
            </w:r>
          </w:p>
          <w:p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xml:space="preserve">- отримувати інформацію від Засновника, інших підприємств, установ та  організацій, необхідну для виконання покладених на неї функцій; </w:t>
            </w:r>
          </w:p>
          <w:p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отримувати інформацію щодо діяльності Управління, у тому числі копії усіх договорів, у яких однією зі сторін є Управління, наказів та доручень</w:t>
            </w:r>
            <w:r>
              <w:rPr>
                <w:rFonts w:ascii="Times New Roman" w:hAnsi="Times New Roman" w:cs="Times New Roman"/>
                <w:sz w:val="28"/>
                <w:szCs w:val="28"/>
              </w:rPr>
              <w:t xml:space="preserve"> </w:t>
            </w:r>
            <w:r w:rsidRPr="007D332E">
              <w:rPr>
                <w:rFonts w:ascii="Times New Roman" w:hAnsi="Times New Roman" w:cs="Times New Roman"/>
                <w:sz w:val="28"/>
                <w:szCs w:val="28"/>
              </w:rPr>
              <w:t>керівника, іншої документації, у тому числі</w:t>
            </w:r>
            <w:r>
              <w:rPr>
                <w:rFonts w:ascii="Times New Roman" w:hAnsi="Times New Roman" w:cs="Times New Roman"/>
                <w:sz w:val="28"/>
                <w:szCs w:val="28"/>
              </w:rPr>
              <w:t xml:space="preserve"> </w:t>
            </w:r>
            <w:r w:rsidRPr="007D332E">
              <w:rPr>
                <w:rFonts w:ascii="Times New Roman" w:hAnsi="Times New Roman" w:cs="Times New Roman"/>
                <w:sz w:val="28"/>
                <w:szCs w:val="28"/>
              </w:rPr>
              <w:t>такої, яка містить конфіденційну чи службову інформацію;</w:t>
            </w:r>
          </w:p>
          <w:p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надавати письмові пропозиції та зауваження, проєкти рішень з будь-яких питань, що стосується об’єктів спільної</w:t>
            </w:r>
            <w:r>
              <w:rPr>
                <w:rFonts w:ascii="Times New Roman" w:hAnsi="Times New Roman" w:cs="Times New Roman"/>
                <w:sz w:val="28"/>
                <w:szCs w:val="28"/>
              </w:rPr>
              <w:t xml:space="preserve"> </w:t>
            </w:r>
            <w:r w:rsidRPr="007D332E">
              <w:rPr>
                <w:rFonts w:ascii="Times New Roman" w:hAnsi="Times New Roman" w:cs="Times New Roman"/>
                <w:sz w:val="28"/>
                <w:szCs w:val="28"/>
              </w:rPr>
              <w:t>власності територіальних громад сіл, селищ, міст області, чи порядку управління ними, які є обов’язкові для розгляду Засновником;</w:t>
            </w:r>
          </w:p>
          <w:p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залучати експертів, спеціалістів, у тому числі на оплатній основі, шляхом зобов’язання начальника Управління укласти відповідний договір у встановленому порядку, та представників громадськості до аналізу окремих питань діяльності підприємств;</w:t>
            </w:r>
          </w:p>
          <w:p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у будь-який час вимагати позачергові звіти щодо діяльності </w:t>
            </w:r>
            <w:r w:rsidRPr="007D332E">
              <w:rPr>
                <w:rFonts w:ascii="Times New Roman" w:hAnsi="Times New Roman" w:cs="Times New Roman"/>
                <w:sz w:val="28"/>
                <w:szCs w:val="28"/>
              </w:rPr>
              <w:lastRenderedPageBreak/>
              <w:t>Управління за визначений проміжок часу;</w:t>
            </w:r>
          </w:p>
          <w:p w:rsidR="00CA2B30" w:rsidRPr="00CA2B30" w:rsidRDefault="00CA2B30" w:rsidP="00CA2B30">
            <w:pPr>
              <w:pStyle w:val="1"/>
              <w:shd w:val="clear" w:color="auto" w:fill="auto"/>
              <w:tabs>
                <w:tab w:val="left" w:pos="175"/>
                <w:tab w:val="left" w:pos="567"/>
              </w:tabs>
              <w:spacing w:after="0" w:line="240" w:lineRule="auto"/>
              <w:ind w:firstLine="175"/>
              <w:jc w:val="both"/>
              <w:rPr>
                <w:rFonts w:ascii="Times New Roman" w:hAnsi="Times New Roman" w:cs="Times New Roman"/>
                <w:sz w:val="28"/>
                <w:szCs w:val="28"/>
              </w:rPr>
            </w:pPr>
            <w:r w:rsidRPr="007D332E">
              <w:rPr>
                <w:rFonts w:ascii="Times New Roman" w:hAnsi="Times New Roman" w:cs="Times New Roman"/>
                <w:sz w:val="28"/>
                <w:szCs w:val="28"/>
              </w:rPr>
              <w:tab/>
              <w:t xml:space="preserve"> - брати участь у нарадах, засіданнях, </w:t>
            </w:r>
            <w:r w:rsidRPr="00CA2B30">
              <w:rPr>
                <w:rFonts w:ascii="Times New Roman" w:hAnsi="Times New Roman" w:cs="Times New Roman"/>
                <w:sz w:val="28"/>
                <w:szCs w:val="28"/>
              </w:rPr>
              <w:t>комісіях, які проводяться в Управлінні;</w:t>
            </w:r>
          </w:p>
          <w:p w:rsidR="00CA2B30" w:rsidRPr="00CA2B30" w:rsidRDefault="00CA2B30" w:rsidP="00CA2B30">
            <w:pPr>
              <w:pStyle w:val="1"/>
              <w:shd w:val="clear" w:color="auto" w:fill="auto"/>
              <w:tabs>
                <w:tab w:val="left" w:pos="175"/>
                <w:tab w:val="left" w:pos="567"/>
              </w:tabs>
              <w:spacing w:after="0" w:line="240" w:lineRule="auto"/>
              <w:ind w:firstLine="175"/>
              <w:jc w:val="both"/>
              <w:rPr>
                <w:rFonts w:ascii="Times New Roman" w:hAnsi="Times New Roman" w:cs="Times New Roman"/>
                <w:sz w:val="28"/>
                <w:szCs w:val="28"/>
              </w:rPr>
            </w:pPr>
            <w:r w:rsidRPr="00CA2B30">
              <w:rPr>
                <w:rFonts w:ascii="Times New Roman" w:hAnsi="Times New Roman" w:cs="Times New Roman"/>
                <w:sz w:val="28"/>
                <w:szCs w:val="28"/>
              </w:rPr>
              <w:tab/>
              <w:t xml:space="preserve"> - встановлювати розмір додаткового преміювання начальника Управління у визначеному порядку;</w:t>
            </w:r>
          </w:p>
          <w:p w:rsidR="00CA2B30" w:rsidRPr="00CA2B30" w:rsidRDefault="00CA2B30" w:rsidP="00B95127">
            <w:pPr>
              <w:pStyle w:val="cef1edeee2ede8e9f2e5eaf1f2"/>
              <w:tabs>
                <w:tab w:val="left" w:pos="175"/>
                <w:tab w:val="left" w:pos="709"/>
              </w:tabs>
              <w:ind w:left="0" w:firstLine="175"/>
              <w:jc w:val="both"/>
              <w:rPr>
                <w:rFonts w:hAnsi="Times New Roman"/>
                <w:b/>
                <w:color w:val="auto"/>
                <w:lang w:val="uk-UA" w:eastAsia="uk-UA" w:bidi="uk-UA"/>
              </w:rPr>
            </w:pPr>
            <w:r w:rsidRPr="00CA2B30">
              <w:rPr>
                <w:rFonts w:hAnsi="Times New Roman"/>
                <w:lang w:val="uk-UA"/>
              </w:rPr>
              <w:tab/>
              <w:t xml:space="preserve">- вносити пропозицію Засновнику про дострокове звільнення начальника Управління </w:t>
            </w:r>
            <w:r w:rsidRPr="00B95127">
              <w:rPr>
                <w:rFonts w:hAnsi="Times New Roman"/>
                <w:b/>
                <w:strike/>
                <w:lang w:val="uk-UA"/>
              </w:rPr>
              <w:t>або його заступників</w:t>
            </w:r>
            <w:r w:rsidRPr="00CA2B30">
              <w:rPr>
                <w:rFonts w:hAnsi="Times New Roman"/>
                <w:lang w:val="uk-UA"/>
              </w:rPr>
              <w:t xml:space="preserve"> у разі прийняття Наглядовою радою рішення про невиконання або неналежне виконання ним трудових обов’язків чи умов контракт</w:t>
            </w:r>
            <w:r w:rsidR="00B95127">
              <w:rPr>
                <w:rFonts w:hAnsi="Times New Roman"/>
                <w:lang w:val="uk-UA"/>
              </w:rPr>
              <w:t>у</w:t>
            </w:r>
            <w:r w:rsidRPr="00CA2B30">
              <w:rPr>
                <w:rFonts w:hAnsi="Times New Roman"/>
                <w:lang w:val="uk-UA"/>
              </w:rPr>
              <w:t>.»</w:t>
            </w:r>
          </w:p>
        </w:tc>
      </w:tr>
      <w:tr w:rsidR="00B95127" w:rsidRPr="00CC0950" w:rsidTr="00CA2B30">
        <w:trPr>
          <w:trHeight w:val="841"/>
        </w:trPr>
        <w:tc>
          <w:tcPr>
            <w:tcW w:w="4928" w:type="dxa"/>
          </w:tcPr>
          <w:p w:rsidR="00B95127" w:rsidRPr="00B95127" w:rsidRDefault="00B95127" w:rsidP="00B95127">
            <w:pPr>
              <w:pStyle w:val="1"/>
              <w:shd w:val="clear" w:color="auto" w:fill="auto"/>
              <w:spacing w:after="0" w:line="240" w:lineRule="auto"/>
              <w:ind w:left="567" w:right="20"/>
              <w:jc w:val="both"/>
              <w:rPr>
                <w:rFonts w:ascii="Times New Roman" w:hAnsi="Times New Roman" w:cs="Times New Roman"/>
                <w:b/>
                <w:spacing w:val="0"/>
                <w:sz w:val="28"/>
                <w:szCs w:val="28"/>
                <w:lang w:eastAsia="uk-UA" w:bidi="uk-UA"/>
              </w:rPr>
            </w:pPr>
            <w:r w:rsidRPr="00B95127">
              <w:rPr>
                <w:rFonts w:ascii="Times New Roman" w:hAnsi="Times New Roman" w:cs="Times New Roman"/>
                <w:b/>
                <w:spacing w:val="0"/>
                <w:sz w:val="28"/>
                <w:szCs w:val="28"/>
                <w:lang w:eastAsia="uk-UA" w:bidi="uk-UA"/>
              </w:rPr>
              <w:lastRenderedPageBreak/>
              <w:t>Пункт 4.27</w:t>
            </w:r>
            <w:r>
              <w:rPr>
                <w:rFonts w:ascii="Times New Roman" w:hAnsi="Times New Roman" w:cs="Times New Roman"/>
                <w:b/>
                <w:spacing w:val="0"/>
                <w:sz w:val="28"/>
                <w:szCs w:val="28"/>
                <w:lang w:eastAsia="uk-UA" w:bidi="uk-UA"/>
              </w:rPr>
              <w:t>:</w:t>
            </w:r>
          </w:p>
          <w:p w:rsidR="00B95127" w:rsidRPr="007D332E" w:rsidRDefault="00B95127" w:rsidP="00B95127">
            <w:pPr>
              <w:pStyle w:val="1"/>
              <w:shd w:val="clear" w:color="auto" w:fill="auto"/>
              <w:spacing w:after="0" w:line="240" w:lineRule="auto"/>
              <w:ind w:right="20"/>
              <w:jc w:val="both"/>
              <w:rPr>
                <w:rFonts w:ascii="Times New Roman" w:hAnsi="Times New Roman" w:cs="Times New Roman"/>
                <w:spacing w:val="0"/>
                <w:sz w:val="28"/>
                <w:szCs w:val="28"/>
              </w:rPr>
            </w:pPr>
            <w:r>
              <w:rPr>
                <w:rFonts w:ascii="Times New Roman" w:hAnsi="Times New Roman" w:cs="Times New Roman"/>
                <w:spacing w:val="0"/>
                <w:sz w:val="28"/>
                <w:szCs w:val="28"/>
                <w:lang w:eastAsia="uk-UA" w:bidi="uk-UA"/>
              </w:rPr>
              <w:t>«</w:t>
            </w:r>
            <w:r w:rsidRPr="007D332E">
              <w:rPr>
                <w:rFonts w:ascii="Times New Roman" w:hAnsi="Times New Roman" w:cs="Times New Roman"/>
                <w:spacing w:val="0"/>
                <w:sz w:val="28"/>
                <w:szCs w:val="28"/>
                <w:lang w:eastAsia="uk-UA" w:bidi="uk-UA"/>
              </w:rPr>
              <w:t>До виключної компетенції Засновника належить:</w:t>
            </w:r>
          </w:p>
          <w:p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 xml:space="preserve"> прийняття рішення про створення, реорганізацію та ліквідацію Управління;</w:t>
            </w:r>
          </w:p>
          <w:p w:rsidR="00B95127" w:rsidRPr="007D332E" w:rsidRDefault="00B95127" w:rsidP="00B95127">
            <w:pPr>
              <w:pStyle w:val="1"/>
              <w:numPr>
                <w:ilvl w:val="0"/>
                <w:numId w:val="3"/>
              </w:numPr>
              <w:shd w:val="clear" w:color="auto" w:fill="auto"/>
              <w:spacing w:after="0" w:line="240" w:lineRule="auto"/>
              <w:ind w:left="20" w:righ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 xml:space="preserve"> прийняття рішення про призначення на посаду та звільнення з посади </w:t>
            </w:r>
            <w:r w:rsidRPr="007D332E">
              <w:rPr>
                <w:rFonts w:ascii="Times New Roman" w:hAnsi="Times New Roman" w:cs="Times New Roman"/>
                <w:spacing w:val="0"/>
                <w:sz w:val="28"/>
                <w:szCs w:val="28"/>
                <w:lang w:eastAsia="ru-RU" w:bidi="ru-RU"/>
              </w:rPr>
              <w:t>начальника Управління</w:t>
            </w:r>
            <w:r w:rsidRPr="007D332E">
              <w:rPr>
                <w:rStyle w:val="10pt"/>
                <w:rFonts w:ascii="Times New Roman" w:eastAsia="Arial Unicode MS" w:hAnsi="Times New Roman"/>
                <w:sz w:val="28"/>
                <w:szCs w:val="28"/>
                <w:bdr w:val="none" w:sz="0" w:space="0" w:color="auto" w:frame="1"/>
              </w:rPr>
              <w:t>(за виключенням випадку звільнення начальника Управління за власним бажанням)</w:t>
            </w:r>
            <w:r w:rsidRPr="007D332E">
              <w:rPr>
                <w:rFonts w:ascii="Times New Roman" w:hAnsi="Times New Roman" w:cs="Times New Roman"/>
                <w:spacing w:val="0"/>
                <w:sz w:val="28"/>
                <w:szCs w:val="28"/>
                <w:lang w:eastAsia="ru-RU" w:bidi="ru-RU"/>
              </w:rPr>
              <w:t>, визначення істотних умов праці начальника Управління;</w:t>
            </w:r>
          </w:p>
          <w:p w:rsidR="00B95127" w:rsidRPr="007D332E" w:rsidRDefault="00B95127" w:rsidP="00B95127">
            <w:pPr>
              <w:pStyle w:val="1"/>
              <w:numPr>
                <w:ilvl w:val="0"/>
                <w:numId w:val="3"/>
              </w:numPr>
              <w:shd w:val="clear" w:color="auto" w:fill="auto"/>
              <w:spacing w:after="0" w:line="240" w:lineRule="auto"/>
              <w:ind w:left="20" w:righ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 xml:space="preserve">прийняття рішення про призначення на посаду та звільнення з посади </w:t>
            </w:r>
            <w:r w:rsidRPr="007D332E">
              <w:rPr>
                <w:rFonts w:ascii="Times New Roman" w:hAnsi="Times New Roman" w:cs="Times New Roman"/>
                <w:spacing w:val="0"/>
                <w:sz w:val="28"/>
                <w:szCs w:val="28"/>
                <w:lang w:eastAsia="ru-RU" w:bidi="ru-RU"/>
              </w:rPr>
              <w:t>першого заступника та заступника начальника Управління;</w:t>
            </w:r>
          </w:p>
          <w:p w:rsidR="00B95127" w:rsidRPr="007D332E" w:rsidRDefault="00B95127" w:rsidP="00B95127">
            <w:pPr>
              <w:pStyle w:val="1"/>
              <w:numPr>
                <w:ilvl w:val="0"/>
                <w:numId w:val="3"/>
              </w:numPr>
              <w:shd w:val="clear" w:color="auto" w:fill="auto"/>
              <w:spacing w:after="0" w:line="240" w:lineRule="auto"/>
              <w:ind w:left="20" w:righ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формування персонального складу Наглядової ради та дострокове припинення повноважень її членів в порядку, визначеному цим Положенням;</w:t>
            </w:r>
          </w:p>
          <w:p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 xml:space="preserve"> прийняття рішення про затвердження Положення Управління та внесення змін до нього, в тому числі шляхом викладення в новій редакції;</w:t>
            </w:r>
          </w:p>
          <w:p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прийняття рішення про затвердження структури та</w:t>
            </w:r>
            <w:r>
              <w:rPr>
                <w:rFonts w:ascii="Times New Roman" w:hAnsi="Times New Roman" w:cs="Times New Roman"/>
                <w:spacing w:val="0"/>
                <w:sz w:val="28"/>
                <w:szCs w:val="28"/>
                <w:lang w:eastAsia="uk-UA" w:bidi="uk-UA"/>
              </w:rPr>
              <w:t xml:space="preserve"> </w:t>
            </w:r>
            <w:r w:rsidRPr="007D332E">
              <w:rPr>
                <w:rFonts w:ascii="Times New Roman" w:hAnsi="Times New Roman" w:cs="Times New Roman"/>
                <w:spacing w:val="0"/>
                <w:sz w:val="28"/>
                <w:szCs w:val="28"/>
                <w:lang w:eastAsia="uk-UA" w:bidi="uk-UA"/>
              </w:rPr>
              <w:t>штатного розпису Управління;</w:t>
            </w:r>
          </w:p>
          <w:p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lastRenderedPageBreak/>
              <w:t>затвердження кошторису Управління у встановленому бюджетним законодавством порядку;</w:t>
            </w:r>
          </w:p>
          <w:p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ініціювати проведе</w:t>
            </w:r>
            <w:r>
              <w:rPr>
                <w:rFonts w:ascii="Times New Roman" w:hAnsi="Times New Roman" w:cs="Times New Roman"/>
                <w:spacing w:val="0"/>
                <w:sz w:val="28"/>
                <w:szCs w:val="28"/>
              </w:rPr>
              <w:t xml:space="preserve"> </w:t>
            </w:r>
            <w:r w:rsidRPr="007D332E">
              <w:rPr>
                <w:rFonts w:ascii="Times New Roman" w:hAnsi="Times New Roman" w:cs="Times New Roman"/>
                <w:spacing w:val="0"/>
                <w:sz w:val="28"/>
                <w:szCs w:val="28"/>
              </w:rPr>
              <w:t>ння</w:t>
            </w:r>
            <w:r w:rsidRPr="007D332E">
              <w:rPr>
                <w:rFonts w:ascii="Times New Roman" w:hAnsi="Times New Roman" w:cs="Times New Roman"/>
                <w:spacing w:val="0"/>
                <w:sz w:val="28"/>
                <w:szCs w:val="28"/>
                <w:lang w:eastAsia="uk-UA" w:bidi="uk-UA"/>
              </w:rPr>
              <w:t>планових та позапланових ревізій та перевірок фінансово-господарської діяльності Управління;</w:t>
            </w:r>
          </w:p>
          <w:p w:rsidR="00B95127" w:rsidRPr="00CA2B30"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b/>
                <w:sz w:val="28"/>
                <w:szCs w:val="28"/>
              </w:rPr>
            </w:pPr>
            <w:r w:rsidRPr="007D332E">
              <w:rPr>
                <w:rFonts w:ascii="Times New Roman" w:hAnsi="Times New Roman" w:cs="Times New Roman"/>
                <w:spacing w:val="0"/>
                <w:sz w:val="28"/>
                <w:szCs w:val="28"/>
                <w:lang w:eastAsia="uk-UA" w:bidi="uk-UA"/>
              </w:rPr>
              <w:t>прийняття рішень щодо розпорядження, порядку і умов використання та способи управління майном спільної власності територіальних громад сіл, селищ, міст Закарпатської області, в тому числі щодо порядку відшкодування (компенсації) витрат на утримання такого майна.</w:t>
            </w:r>
            <w:r>
              <w:rPr>
                <w:rFonts w:ascii="Times New Roman" w:hAnsi="Times New Roman" w:cs="Times New Roman"/>
                <w:spacing w:val="0"/>
                <w:sz w:val="28"/>
                <w:szCs w:val="28"/>
                <w:lang w:eastAsia="uk-UA" w:bidi="uk-UA"/>
              </w:rPr>
              <w:t>»</w:t>
            </w:r>
          </w:p>
        </w:tc>
        <w:tc>
          <w:tcPr>
            <w:tcW w:w="4961" w:type="dxa"/>
            <w:gridSpan w:val="2"/>
          </w:tcPr>
          <w:p w:rsidR="003B51A7" w:rsidRPr="00CA2B30" w:rsidRDefault="003B51A7" w:rsidP="003B51A7">
            <w:pPr>
              <w:pStyle w:val="1"/>
              <w:shd w:val="clear" w:color="auto" w:fill="auto"/>
              <w:tabs>
                <w:tab w:val="left" w:pos="142"/>
                <w:tab w:val="left" w:pos="851"/>
              </w:tabs>
              <w:spacing w:after="0" w:line="322" w:lineRule="exact"/>
              <w:ind w:left="33" w:firstLine="284"/>
              <w:jc w:val="both"/>
              <w:rPr>
                <w:rFonts w:ascii="Times New Roman" w:hAnsi="Times New Roman" w:cs="Times New Roman"/>
                <w:b/>
                <w:spacing w:val="0"/>
                <w:sz w:val="28"/>
                <w:szCs w:val="28"/>
              </w:rPr>
            </w:pPr>
            <w:r w:rsidRPr="00CA2B30">
              <w:rPr>
                <w:rFonts w:ascii="Times New Roman" w:hAnsi="Times New Roman" w:cs="Times New Roman"/>
                <w:b/>
                <w:spacing w:val="0"/>
                <w:sz w:val="28"/>
                <w:szCs w:val="28"/>
              </w:rPr>
              <w:lastRenderedPageBreak/>
              <w:t>Пункт 4.</w:t>
            </w:r>
            <w:r>
              <w:rPr>
                <w:rFonts w:ascii="Times New Roman" w:hAnsi="Times New Roman" w:cs="Times New Roman"/>
                <w:b/>
                <w:spacing w:val="0"/>
                <w:sz w:val="28"/>
                <w:szCs w:val="28"/>
              </w:rPr>
              <w:t xml:space="preserve">24 </w:t>
            </w:r>
            <w:r w:rsidRPr="008F2692">
              <w:rPr>
                <w:rFonts w:ascii="Times New Roman" w:hAnsi="Times New Roman" w:cs="Times New Roman"/>
                <w:b/>
                <w:i/>
                <w:sz w:val="28"/>
                <w:szCs w:val="28"/>
                <w:lang w:eastAsia="uk-UA" w:bidi="uk-UA"/>
              </w:rPr>
              <w:t>(із врахуванням зміни нумерації):</w:t>
            </w:r>
            <w:r>
              <w:rPr>
                <w:rFonts w:ascii="Times New Roman" w:hAnsi="Times New Roman" w:cs="Times New Roman"/>
                <w:b/>
                <w:spacing w:val="0"/>
                <w:sz w:val="28"/>
                <w:szCs w:val="28"/>
              </w:rPr>
              <w:t>викласти в наступній редакції</w:t>
            </w:r>
            <w:r w:rsidRPr="00CA2B30">
              <w:rPr>
                <w:rFonts w:ascii="Times New Roman" w:hAnsi="Times New Roman" w:cs="Times New Roman"/>
                <w:b/>
                <w:spacing w:val="0"/>
                <w:sz w:val="28"/>
                <w:szCs w:val="28"/>
              </w:rPr>
              <w:t>:</w:t>
            </w:r>
          </w:p>
          <w:p w:rsidR="00B95127" w:rsidRPr="007D332E" w:rsidRDefault="003B51A7" w:rsidP="003B51A7">
            <w:pPr>
              <w:pStyle w:val="1"/>
              <w:shd w:val="clear" w:color="auto" w:fill="auto"/>
              <w:spacing w:after="0" w:line="240" w:lineRule="auto"/>
              <w:ind w:right="20"/>
              <w:jc w:val="both"/>
              <w:rPr>
                <w:rFonts w:ascii="Times New Roman" w:hAnsi="Times New Roman" w:cs="Times New Roman"/>
                <w:spacing w:val="0"/>
                <w:sz w:val="28"/>
                <w:szCs w:val="28"/>
              </w:rPr>
            </w:pPr>
            <w:r>
              <w:rPr>
                <w:rFonts w:ascii="Times New Roman" w:hAnsi="Times New Roman" w:cs="Times New Roman"/>
                <w:spacing w:val="0"/>
                <w:sz w:val="28"/>
                <w:szCs w:val="28"/>
                <w:lang w:eastAsia="uk-UA" w:bidi="uk-UA"/>
              </w:rPr>
              <w:t xml:space="preserve"> </w:t>
            </w:r>
            <w:r w:rsidR="00B95127">
              <w:rPr>
                <w:rFonts w:ascii="Times New Roman" w:hAnsi="Times New Roman" w:cs="Times New Roman"/>
                <w:spacing w:val="0"/>
                <w:sz w:val="28"/>
                <w:szCs w:val="28"/>
                <w:lang w:eastAsia="uk-UA" w:bidi="uk-UA"/>
              </w:rPr>
              <w:t>«</w:t>
            </w:r>
            <w:r w:rsidR="00B95127" w:rsidRPr="007D332E">
              <w:rPr>
                <w:rFonts w:ascii="Times New Roman" w:hAnsi="Times New Roman" w:cs="Times New Roman"/>
                <w:spacing w:val="0"/>
                <w:sz w:val="28"/>
                <w:szCs w:val="28"/>
                <w:lang w:eastAsia="uk-UA" w:bidi="uk-UA"/>
              </w:rPr>
              <w:t>До виключної компетенції Засновника належить:</w:t>
            </w:r>
          </w:p>
          <w:p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 xml:space="preserve"> прийняття рішення про створення, реорганізацію та ліквідацію Управління;</w:t>
            </w:r>
          </w:p>
          <w:p w:rsidR="00B95127" w:rsidRPr="007D332E" w:rsidRDefault="00B95127" w:rsidP="00B95127">
            <w:pPr>
              <w:pStyle w:val="1"/>
              <w:numPr>
                <w:ilvl w:val="0"/>
                <w:numId w:val="3"/>
              </w:numPr>
              <w:shd w:val="clear" w:color="auto" w:fill="auto"/>
              <w:spacing w:after="0" w:line="240" w:lineRule="auto"/>
              <w:ind w:left="20" w:righ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 xml:space="preserve"> прийняття рішення про призначення на посаду та звільнення з посади </w:t>
            </w:r>
            <w:r w:rsidRPr="007D332E">
              <w:rPr>
                <w:rFonts w:ascii="Times New Roman" w:hAnsi="Times New Roman" w:cs="Times New Roman"/>
                <w:spacing w:val="0"/>
                <w:sz w:val="28"/>
                <w:szCs w:val="28"/>
                <w:lang w:eastAsia="ru-RU" w:bidi="ru-RU"/>
              </w:rPr>
              <w:t>начальника Управління</w:t>
            </w:r>
            <w:r w:rsidRPr="007D332E">
              <w:rPr>
                <w:rStyle w:val="10pt"/>
                <w:rFonts w:ascii="Times New Roman" w:eastAsia="Arial Unicode MS" w:hAnsi="Times New Roman"/>
                <w:sz w:val="28"/>
                <w:szCs w:val="28"/>
                <w:bdr w:val="none" w:sz="0" w:space="0" w:color="auto" w:frame="1"/>
              </w:rPr>
              <w:t>(за виключенням випадку звільнення начальника Управління за власним бажанням)</w:t>
            </w:r>
            <w:r w:rsidRPr="007D332E">
              <w:rPr>
                <w:rFonts w:ascii="Times New Roman" w:hAnsi="Times New Roman" w:cs="Times New Roman"/>
                <w:spacing w:val="0"/>
                <w:sz w:val="28"/>
                <w:szCs w:val="28"/>
                <w:lang w:eastAsia="ru-RU" w:bidi="ru-RU"/>
              </w:rPr>
              <w:t>, визначення істотних умов праці начальника Управління;</w:t>
            </w:r>
          </w:p>
          <w:p w:rsidR="00B95127" w:rsidRPr="00B95127" w:rsidRDefault="00B95127" w:rsidP="00B95127">
            <w:pPr>
              <w:pStyle w:val="1"/>
              <w:numPr>
                <w:ilvl w:val="0"/>
                <w:numId w:val="3"/>
              </w:numPr>
              <w:shd w:val="clear" w:color="auto" w:fill="auto"/>
              <w:spacing w:after="0" w:line="240" w:lineRule="auto"/>
              <w:ind w:left="20" w:right="20" w:firstLine="560"/>
              <w:jc w:val="both"/>
              <w:rPr>
                <w:rFonts w:ascii="Times New Roman" w:hAnsi="Times New Roman" w:cs="Times New Roman"/>
                <w:b/>
                <w:strike/>
                <w:spacing w:val="0"/>
                <w:sz w:val="28"/>
                <w:szCs w:val="28"/>
              </w:rPr>
            </w:pPr>
            <w:r w:rsidRPr="00B95127">
              <w:rPr>
                <w:rFonts w:ascii="Times New Roman" w:hAnsi="Times New Roman" w:cs="Times New Roman"/>
                <w:b/>
                <w:strike/>
                <w:spacing w:val="0"/>
                <w:sz w:val="28"/>
                <w:szCs w:val="28"/>
                <w:lang w:eastAsia="uk-UA" w:bidi="uk-UA"/>
              </w:rPr>
              <w:t xml:space="preserve">прийняття рішення про призначення на посаду та звільнення з посади </w:t>
            </w:r>
            <w:r w:rsidRPr="00B95127">
              <w:rPr>
                <w:rFonts w:ascii="Times New Roman" w:hAnsi="Times New Roman" w:cs="Times New Roman"/>
                <w:b/>
                <w:strike/>
                <w:spacing w:val="0"/>
                <w:sz w:val="28"/>
                <w:szCs w:val="28"/>
                <w:lang w:eastAsia="ru-RU" w:bidi="ru-RU"/>
              </w:rPr>
              <w:t>першого заступника та заступника начальника Управління;</w:t>
            </w:r>
          </w:p>
          <w:p w:rsidR="00B95127" w:rsidRPr="007D332E" w:rsidRDefault="00B95127" w:rsidP="00B95127">
            <w:pPr>
              <w:pStyle w:val="1"/>
              <w:numPr>
                <w:ilvl w:val="0"/>
                <w:numId w:val="3"/>
              </w:numPr>
              <w:shd w:val="clear" w:color="auto" w:fill="auto"/>
              <w:spacing w:after="0" w:line="240" w:lineRule="auto"/>
              <w:ind w:left="20" w:righ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формування персонального складу Наглядової ради та дострокове припинення повноважень її членів в порядку, визначеному цим Положенням;</w:t>
            </w:r>
          </w:p>
          <w:p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 xml:space="preserve"> прийняття рішення про затвердження Положення Управління та внесення змін до нього, в тому числі шляхом викладення в новій редакції;</w:t>
            </w:r>
          </w:p>
          <w:p w:rsidR="00B95127" w:rsidRPr="00B95127"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b/>
                <w:i/>
                <w:spacing w:val="0"/>
                <w:sz w:val="28"/>
                <w:szCs w:val="28"/>
              </w:rPr>
            </w:pPr>
            <w:r w:rsidRPr="007D332E">
              <w:rPr>
                <w:rFonts w:ascii="Times New Roman" w:hAnsi="Times New Roman" w:cs="Times New Roman"/>
                <w:spacing w:val="0"/>
                <w:sz w:val="28"/>
                <w:szCs w:val="28"/>
                <w:lang w:eastAsia="uk-UA" w:bidi="uk-UA"/>
              </w:rPr>
              <w:t xml:space="preserve">прийняття рішення про </w:t>
            </w:r>
            <w:r w:rsidRPr="007D332E">
              <w:rPr>
                <w:rFonts w:ascii="Times New Roman" w:hAnsi="Times New Roman" w:cs="Times New Roman"/>
                <w:spacing w:val="0"/>
                <w:sz w:val="28"/>
                <w:szCs w:val="28"/>
                <w:lang w:eastAsia="uk-UA" w:bidi="uk-UA"/>
              </w:rPr>
              <w:lastRenderedPageBreak/>
              <w:t>затвердження структури та</w:t>
            </w:r>
            <w:r>
              <w:rPr>
                <w:rFonts w:ascii="Times New Roman" w:hAnsi="Times New Roman" w:cs="Times New Roman"/>
                <w:spacing w:val="0"/>
                <w:sz w:val="28"/>
                <w:szCs w:val="28"/>
                <w:lang w:eastAsia="uk-UA" w:bidi="uk-UA"/>
              </w:rPr>
              <w:t xml:space="preserve"> </w:t>
            </w:r>
            <w:r w:rsidRPr="007D332E">
              <w:rPr>
                <w:rFonts w:ascii="Times New Roman" w:hAnsi="Times New Roman" w:cs="Times New Roman"/>
                <w:spacing w:val="0"/>
                <w:sz w:val="28"/>
                <w:szCs w:val="28"/>
                <w:lang w:eastAsia="uk-UA" w:bidi="uk-UA"/>
              </w:rPr>
              <w:t>штатного розпису Управління</w:t>
            </w:r>
            <w:r>
              <w:rPr>
                <w:rFonts w:ascii="Times New Roman" w:hAnsi="Times New Roman" w:cs="Times New Roman"/>
                <w:spacing w:val="0"/>
                <w:sz w:val="28"/>
                <w:szCs w:val="28"/>
                <w:lang w:eastAsia="uk-UA" w:bidi="uk-UA"/>
              </w:rPr>
              <w:t xml:space="preserve"> </w:t>
            </w:r>
            <w:r w:rsidRPr="00B95127">
              <w:rPr>
                <w:rFonts w:ascii="Times New Roman" w:hAnsi="Times New Roman" w:cs="Times New Roman"/>
                <w:b/>
                <w:i/>
                <w:spacing w:val="0"/>
                <w:sz w:val="28"/>
                <w:szCs w:val="28"/>
                <w:lang w:eastAsia="uk-UA" w:bidi="uk-UA"/>
              </w:rPr>
              <w:t>та внесення змін до них;</w:t>
            </w:r>
          </w:p>
          <w:p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затвердження кошторису Управління у встановленому бюджетним законодавством порядку;</w:t>
            </w:r>
          </w:p>
          <w:p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ініціювати проведення</w:t>
            </w:r>
            <w:r>
              <w:rPr>
                <w:rFonts w:ascii="Times New Roman" w:hAnsi="Times New Roman" w:cs="Times New Roman"/>
                <w:spacing w:val="0"/>
                <w:sz w:val="28"/>
                <w:szCs w:val="28"/>
              </w:rPr>
              <w:t xml:space="preserve"> </w:t>
            </w:r>
            <w:r w:rsidRPr="007D332E">
              <w:rPr>
                <w:rFonts w:ascii="Times New Roman" w:hAnsi="Times New Roman" w:cs="Times New Roman"/>
                <w:spacing w:val="0"/>
                <w:sz w:val="28"/>
                <w:szCs w:val="28"/>
                <w:lang w:eastAsia="uk-UA" w:bidi="uk-UA"/>
              </w:rPr>
              <w:t>планових та позапланових ревізій та перевірок фінансово-господарської діяльності Управління;</w:t>
            </w:r>
          </w:p>
          <w:p w:rsidR="00B95127" w:rsidRPr="00CA2B30" w:rsidRDefault="00B95127" w:rsidP="00B95127">
            <w:pPr>
              <w:pStyle w:val="1"/>
              <w:shd w:val="clear" w:color="auto" w:fill="auto"/>
              <w:tabs>
                <w:tab w:val="left" w:pos="142"/>
                <w:tab w:val="left" w:pos="851"/>
              </w:tabs>
              <w:spacing w:after="0" w:line="240" w:lineRule="auto"/>
              <w:ind w:left="20" w:firstLine="560"/>
              <w:jc w:val="both"/>
              <w:rPr>
                <w:rFonts w:ascii="Times New Roman" w:hAnsi="Times New Roman" w:cs="Times New Roman"/>
                <w:b/>
                <w:sz w:val="28"/>
                <w:szCs w:val="28"/>
              </w:rPr>
            </w:pPr>
            <w:r w:rsidRPr="007D332E">
              <w:rPr>
                <w:rFonts w:ascii="Times New Roman" w:hAnsi="Times New Roman" w:cs="Times New Roman"/>
                <w:spacing w:val="0"/>
                <w:sz w:val="28"/>
                <w:szCs w:val="28"/>
                <w:lang w:eastAsia="uk-UA" w:bidi="uk-UA"/>
              </w:rPr>
              <w:t>прийняття рішень щодо розпорядження, порядку і умов використання та способи управління майном спільної власності територіальних громад сіл, селищ, міст Закарпатської області, в тому числі щодо порядку відшкодування (компенсації) витрат на утримання такого майна.</w:t>
            </w:r>
            <w:r>
              <w:rPr>
                <w:rFonts w:ascii="Times New Roman" w:hAnsi="Times New Roman" w:cs="Times New Roman"/>
                <w:spacing w:val="0"/>
                <w:sz w:val="28"/>
                <w:szCs w:val="28"/>
                <w:lang w:eastAsia="uk-UA" w:bidi="uk-UA"/>
              </w:rPr>
              <w:t>»</w:t>
            </w:r>
          </w:p>
        </w:tc>
      </w:tr>
    </w:tbl>
    <w:p w:rsidR="007310FC" w:rsidRPr="00CC0950" w:rsidRDefault="007310FC" w:rsidP="00F9678B">
      <w:pPr>
        <w:jc w:val="center"/>
        <w:rPr>
          <w:rFonts w:ascii="Times New Roman" w:hAnsi="Times New Roman" w:cs="Times New Roman"/>
          <w:sz w:val="28"/>
          <w:szCs w:val="28"/>
        </w:rPr>
      </w:pPr>
    </w:p>
    <w:sectPr w:rsidR="007310FC" w:rsidRPr="00CC0950" w:rsidSect="008F2692">
      <w:headerReference w:type="default" r:id="rId7"/>
      <w:pgSz w:w="11906" w:h="16838"/>
      <w:pgMar w:top="851" w:right="851" w:bottom="851" w:left="1418" w:header="283"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59F1" w:rsidRDefault="00A559F1" w:rsidP="003A00EA">
      <w:pPr>
        <w:spacing w:after="0" w:line="240" w:lineRule="auto"/>
      </w:pPr>
      <w:r>
        <w:separator/>
      </w:r>
    </w:p>
  </w:endnote>
  <w:endnote w:type="continuationSeparator" w:id="1">
    <w:p w:rsidR="00A559F1" w:rsidRDefault="00A559F1" w:rsidP="003A00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59F1" w:rsidRDefault="00A559F1" w:rsidP="003A00EA">
      <w:pPr>
        <w:spacing w:after="0" w:line="240" w:lineRule="auto"/>
      </w:pPr>
      <w:r>
        <w:separator/>
      </w:r>
    </w:p>
  </w:footnote>
  <w:footnote w:type="continuationSeparator" w:id="1">
    <w:p w:rsidR="00A559F1" w:rsidRDefault="00A559F1" w:rsidP="003A00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632292"/>
      <w:docPartObj>
        <w:docPartGallery w:val="Page Numbers (Top of Page)"/>
        <w:docPartUnique/>
      </w:docPartObj>
    </w:sdtPr>
    <w:sdtContent>
      <w:p w:rsidR="008F2692" w:rsidRDefault="008F2692">
        <w:pPr>
          <w:pStyle w:val="a4"/>
          <w:jc w:val="right"/>
        </w:pPr>
        <w:fldSimple w:instr=" PAGE   \* MERGEFORMAT ">
          <w:r w:rsidR="003B51A7">
            <w:rPr>
              <w:noProof/>
            </w:rPr>
            <w:t>1</w:t>
          </w:r>
        </w:fldSimple>
      </w:p>
    </w:sdtContent>
  </w:sdt>
  <w:p w:rsidR="008F2692" w:rsidRDefault="008F269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A6B06"/>
    <w:multiLevelType w:val="hybridMultilevel"/>
    <w:tmpl w:val="4B86AB3E"/>
    <w:lvl w:ilvl="0" w:tplc="E3E8EF0C">
      <w:start w:val="1"/>
      <w:numFmt w:val="bullet"/>
      <w:lvlText w:val="-"/>
      <w:lvlJc w:val="left"/>
      <w:pPr>
        <w:ind w:left="740" w:hanging="360"/>
      </w:pPr>
      <w:rPr>
        <w:rFonts w:ascii="Times New Roman" w:hAnsi="Times New Roman" w:cs="Times New Roman" w:hint="default"/>
      </w:rPr>
    </w:lvl>
    <w:lvl w:ilvl="1" w:tplc="04220003" w:tentative="1">
      <w:start w:val="1"/>
      <w:numFmt w:val="bullet"/>
      <w:lvlText w:val="o"/>
      <w:lvlJc w:val="left"/>
      <w:pPr>
        <w:ind w:left="1460" w:hanging="360"/>
      </w:pPr>
      <w:rPr>
        <w:rFonts w:ascii="Courier New" w:hAnsi="Courier New" w:cs="Courier New" w:hint="default"/>
      </w:rPr>
    </w:lvl>
    <w:lvl w:ilvl="2" w:tplc="04220005" w:tentative="1">
      <w:start w:val="1"/>
      <w:numFmt w:val="bullet"/>
      <w:lvlText w:val=""/>
      <w:lvlJc w:val="left"/>
      <w:pPr>
        <w:ind w:left="2180" w:hanging="360"/>
      </w:pPr>
      <w:rPr>
        <w:rFonts w:ascii="Wingdings" w:hAnsi="Wingdings" w:hint="default"/>
      </w:rPr>
    </w:lvl>
    <w:lvl w:ilvl="3" w:tplc="04220001" w:tentative="1">
      <w:start w:val="1"/>
      <w:numFmt w:val="bullet"/>
      <w:lvlText w:val=""/>
      <w:lvlJc w:val="left"/>
      <w:pPr>
        <w:ind w:left="2900" w:hanging="360"/>
      </w:pPr>
      <w:rPr>
        <w:rFonts w:ascii="Symbol" w:hAnsi="Symbol" w:hint="default"/>
      </w:rPr>
    </w:lvl>
    <w:lvl w:ilvl="4" w:tplc="04220003" w:tentative="1">
      <w:start w:val="1"/>
      <w:numFmt w:val="bullet"/>
      <w:lvlText w:val="o"/>
      <w:lvlJc w:val="left"/>
      <w:pPr>
        <w:ind w:left="3620" w:hanging="360"/>
      </w:pPr>
      <w:rPr>
        <w:rFonts w:ascii="Courier New" w:hAnsi="Courier New" w:cs="Courier New" w:hint="default"/>
      </w:rPr>
    </w:lvl>
    <w:lvl w:ilvl="5" w:tplc="04220005" w:tentative="1">
      <w:start w:val="1"/>
      <w:numFmt w:val="bullet"/>
      <w:lvlText w:val=""/>
      <w:lvlJc w:val="left"/>
      <w:pPr>
        <w:ind w:left="4340" w:hanging="360"/>
      </w:pPr>
      <w:rPr>
        <w:rFonts w:ascii="Wingdings" w:hAnsi="Wingdings" w:hint="default"/>
      </w:rPr>
    </w:lvl>
    <w:lvl w:ilvl="6" w:tplc="04220001" w:tentative="1">
      <w:start w:val="1"/>
      <w:numFmt w:val="bullet"/>
      <w:lvlText w:val=""/>
      <w:lvlJc w:val="left"/>
      <w:pPr>
        <w:ind w:left="5060" w:hanging="360"/>
      </w:pPr>
      <w:rPr>
        <w:rFonts w:ascii="Symbol" w:hAnsi="Symbol" w:hint="default"/>
      </w:rPr>
    </w:lvl>
    <w:lvl w:ilvl="7" w:tplc="04220003" w:tentative="1">
      <w:start w:val="1"/>
      <w:numFmt w:val="bullet"/>
      <w:lvlText w:val="o"/>
      <w:lvlJc w:val="left"/>
      <w:pPr>
        <w:ind w:left="5780" w:hanging="360"/>
      </w:pPr>
      <w:rPr>
        <w:rFonts w:ascii="Courier New" w:hAnsi="Courier New" w:cs="Courier New" w:hint="default"/>
      </w:rPr>
    </w:lvl>
    <w:lvl w:ilvl="8" w:tplc="04220005" w:tentative="1">
      <w:start w:val="1"/>
      <w:numFmt w:val="bullet"/>
      <w:lvlText w:val=""/>
      <w:lvlJc w:val="left"/>
      <w:pPr>
        <w:ind w:left="6500" w:hanging="360"/>
      </w:pPr>
      <w:rPr>
        <w:rFonts w:ascii="Wingdings" w:hAnsi="Wingdings" w:hint="default"/>
      </w:rPr>
    </w:lvl>
  </w:abstractNum>
  <w:abstractNum w:abstractNumId="1">
    <w:nsid w:val="1C8C5100"/>
    <w:multiLevelType w:val="multilevel"/>
    <w:tmpl w:val="4BC0913C"/>
    <w:lvl w:ilvl="0">
      <w:start w:val="4"/>
      <w:numFmt w:val="decimal"/>
      <w:lvlText w:val="%1."/>
      <w:lvlJc w:val="left"/>
      <w:pPr>
        <w:ind w:left="592"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2A4852CA"/>
    <w:multiLevelType w:val="multilevel"/>
    <w:tmpl w:val="BB309A26"/>
    <w:lvl w:ilvl="0">
      <w:start w:val="1"/>
      <w:numFmt w:val="bullet"/>
      <w:lvlText w:val="-"/>
      <w:lvlJc w:val="left"/>
      <w:rPr>
        <w:rFonts w:ascii="Arial" w:eastAsia="Arial" w:hAnsi="Arial" w:cs="Arial"/>
        <w:b w:val="0"/>
        <w:bCs w:val="0"/>
        <w:i w:val="0"/>
        <w:iCs w:val="0"/>
        <w:smallCaps w:val="0"/>
        <w:strike w:val="0"/>
        <w:color w:val="000000"/>
        <w:spacing w:val="1"/>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098"/>
  </w:hdrShapeDefaults>
  <w:footnotePr>
    <w:footnote w:id="0"/>
    <w:footnote w:id="1"/>
  </w:footnotePr>
  <w:endnotePr>
    <w:endnote w:id="0"/>
    <w:endnote w:id="1"/>
  </w:endnotePr>
  <w:compat/>
  <w:rsids>
    <w:rsidRoot w:val="009D4773"/>
    <w:rsid w:val="000A4728"/>
    <w:rsid w:val="00113809"/>
    <w:rsid w:val="001473C0"/>
    <w:rsid w:val="00204F3F"/>
    <w:rsid w:val="00390988"/>
    <w:rsid w:val="003A00EA"/>
    <w:rsid w:val="003B51A7"/>
    <w:rsid w:val="00480EE5"/>
    <w:rsid w:val="004A3077"/>
    <w:rsid w:val="007310FC"/>
    <w:rsid w:val="008F2692"/>
    <w:rsid w:val="009D4773"/>
    <w:rsid w:val="00A559F1"/>
    <w:rsid w:val="00B95127"/>
    <w:rsid w:val="00CA2B30"/>
    <w:rsid w:val="00CC0950"/>
    <w:rsid w:val="00F9678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0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967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3A00EA"/>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3A00EA"/>
  </w:style>
  <w:style w:type="paragraph" w:styleId="a6">
    <w:name w:val="footer"/>
    <w:basedOn w:val="a"/>
    <w:link w:val="a7"/>
    <w:uiPriority w:val="99"/>
    <w:unhideWhenUsed/>
    <w:rsid w:val="003A00EA"/>
    <w:pPr>
      <w:tabs>
        <w:tab w:val="center" w:pos="4819"/>
        <w:tab w:val="right" w:pos="9639"/>
      </w:tabs>
      <w:spacing w:after="0" w:line="240" w:lineRule="auto"/>
    </w:pPr>
  </w:style>
  <w:style w:type="character" w:customStyle="1" w:styleId="a7">
    <w:name w:val="Нижній колонтитул Знак"/>
    <w:basedOn w:val="a0"/>
    <w:link w:val="a6"/>
    <w:uiPriority w:val="99"/>
    <w:rsid w:val="003A00EA"/>
  </w:style>
  <w:style w:type="paragraph" w:styleId="a8">
    <w:name w:val="Balloon Text"/>
    <w:basedOn w:val="a"/>
    <w:link w:val="a9"/>
    <w:uiPriority w:val="99"/>
    <w:semiHidden/>
    <w:unhideWhenUsed/>
    <w:rsid w:val="003A00EA"/>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3A00EA"/>
    <w:rPr>
      <w:rFonts w:ascii="Segoe UI" w:hAnsi="Segoe UI" w:cs="Segoe UI"/>
      <w:sz w:val="18"/>
      <w:szCs w:val="18"/>
    </w:rPr>
  </w:style>
  <w:style w:type="character" w:customStyle="1" w:styleId="Bodytext">
    <w:name w:val="Body text_"/>
    <w:basedOn w:val="a0"/>
    <w:link w:val="1"/>
    <w:rsid w:val="00390988"/>
    <w:rPr>
      <w:rFonts w:ascii="Arial" w:eastAsia="Arial" w:hAnsi="Arial" w:cs="Arial"/>
      <w:spacing w:val="1"/>
      <w:sz w:val="21"/>
      <w:szCs w:val="21"/>
      <w:shd w:val="clear" w:color="auto" w:fill="FFFFFF"/>
    </w:rPr>
  </w:style>
  <w:style w:type="paragraph" w:customStyle="1" w:styleId="1">
    <w:name w:val="Основний текст1"/>
    <w:basedOn w:val="a"/>
    <w:link w:val="Bodytext"/>
    <w:rsid w:val="00390988"/>
    <w:pPr>
      <w:widowControl w:val="0"/>
      <w:shd w:val="clear" w:color="auto" w:fill="FFFFFF"/>
      <w:spacing w:after="60" w:line="0" w:lineRule="atLeast"/>
      <w:jc w:val="center"/>
    </w:pPr>
    <w:rPr>
      <w:rFonts w:ascii="Arial" w:eastAsia="Arial" w:hAnsi="Arial" w:cs="Arial"/>
      <w:spacing w:val="1"/>
      <w:sz w:val="21"/>
      <w:szCs w:val="21"/>
    </w:rPr>
  </w:style>
  <w:style w:type="character" w:customStyle="1" w:styleId="rvts0">
    <w:name w:val="rvts0"/>
    <w:basedOn w:val="a0"/>
    <w:rsid w:val="00113809"/>
  </w:style>
  <w:style w:type="paragraph" w:customStyle="1" w:styleId="cef1edeee2ede8e9f2e5eaf1f2">
    <w:name w:val="Оceсf1нedоeeвe2нedиe8йe9 тf2еe5кeaсf1тf2"/>
    <w:basedOn w:val="a"/>
    <w:uiPriority w:val="99"/>
    <w:rsid w:val="001473C0"/>
    <w:pPr>
      <w:widowControl w:val="0"/>
      <w:suppressAutoHyphens/>
      <w:autoSpaceDE w:val="0"/>
      <w:autoSpaceDN w:val="0"/>
      <w:adjustRightInd w:val="0"/>
      <w:spacing w:after="0" w:line="240" w:lineRule="auto"/>
      <w:ind w:left="101"/>
    </w:pPr>
    <w:rPr>
      <w:rFonts w:ascii="Times New Roman" w:eastAsia="Times New Roman" w:hAnsi="Liberation Serif" w:cs="Times New Roman"/>
      <w:color w:val="000000"/>
      <w:kern w:val="1"/>
      <w:sz w:val="28"/>
      <w:szCs w:val="28"/>
      <w:lang w:val="ru-RU" w:eastAsia="ru-RU"/>
    </w:rPr>
  </w:style>
  <w:style w:type="character" w:customStyle="1" w:styleId="10pt">
    <w:name w:val="10pt"/>
    <w:basedOn w:val="a0"/>
    <w:rsid w:val="001473C0"/>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16389</Words>
  <Characters>9342</Characters>
  <Application>Microsoft Office Word</Application>
  <DocSecurity>0</DocSecurity>
  <Lines>77</Lines>
  <Paragraphs>51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Копча</dc:creator>
  <cp:lastModifiedBy>Зал</cp:lastModifiedBy>
  <cp:revision>3</cp:revision>
  <cp:lastPrinted>2020-12-03T10:17:00Z</cp:lastPrinted>
  <dcterms:created xsi:type="dcterms:W3CDTF">2021-03-17T15:45:00Z</dcterms:created>
  <dcterms:modified xsi:type="dcterms:W3CDTF">2021-03-17T15:51:00Z</dcterms:modified>
</cp:coreProperties>
</file>